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1635"/>
        </w:tabs>
        <w:jc w:val="center"/>
        <w:rPr>
          <w:b/>
          <w:sz w:val="44"/>
          <w:szCs w:val="44"/>
        </w:rPr>
      </w:pPr>
    </w:p>
    <w:p>
      <w:pPr>
        <w:tabs>
          <w:tab w:val="left" w:pos="1635"/>
        </w:tabs>
        <w:jc w:val="center"/>
        <w:rPr>
          <w:b/>
          <w:sz w:val="44"/>
          <w:szCs w:val="44"/>
        </w:rPr>
      </w:pPr>
    </w:p>
    <w:p>
      <w:pPr>
        <w:tabs>
          <w:tab w:val="left" w:pos="1635"/>
        </w:tabs>
        <w:jc w:val="center"/>
        <w:rPr>
          <w:b/>
          <w:sz w:val="44"/>
          <w:szCs w:val="44"/>
        </w:rPr>
      </w:pPr>
    </w:p>
    <w:p>
      <w:pPr>
        <w:spacing w:line="50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溪谷小说系统使用文档</w:t>
      </w:r>
    </w:p>
    <w:p>
      <w:pPr>
        <w:spacing w:line="500" w:lineRule="exact"/>
        <w:jc w:val="center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移动端</w:t>
      </w:r>
    </w:p>
    <w:p>
      <w:pPr>
        <w:spacing w:line="500" w:lineRule="exact"/>
        <w:jc w:val="center"/>
        <w:rPr>
          <w:sz w:val="32"/>
          <w:szCs w:val="32"/>
        </w:rPr>
      </w:pPr>
      <w:r>
        <w:rPr>
          <w:rFonts w:hint="eastAsia"/>
          <w:sz w:val="32"/>
          <w:szCs w:val="32"/>
        </w:rPr>
        <w:t>（用户版）</w:t>
      </w:r>
    </w:p>
    <w:p>
      <w:pPr>
        <w:spacing w:line="500" w:lineRule="exact"/>
        <w:jc w:val="center"/>
        <w:rPr>
          <w:b/>
          <w:sz w:val="44"/>
          <w:szCs w:val="44"/>
        </w:rPr>
      </w:pPr>
    </w:p>
    <w:p>
      <w:pPr>
        <w:spacing w:line="500" w:lineRule="exact"/>
        <w:jc w:val="center"/>
        <w:rPr>
          <w:b/>
          <w:sz w:val="44"/>
          <w:szCs w:val="44"/>
        </w:rPr>
      </w:pPr>
    </w:p>
    <w:p>
      <w:pPr>
        <w:spacing w:line="500" w:lineRule="exact"/>
        <w:jc w:val="center"/>
        <w:rPr>
          <w:rFonts w:cs="Times New Roman"/>
          <w:b/>
          <w:sz w:val="32"/>
          <w:szCs w:val="32"/>
        </w:rPr>
      </w:pPr>
      <w:r>
        <w:rPr>
          <w:rFonts w:hint="eastAsia" w:cs="Times New Roman"/>
          <w:b/>
          <w:sz w:val="32"/>
          <w:szCs w:val="32"/>
        </w:rPr>
        <w:t>江苏溪谷网络科技有限公司</w:t>
      </w:r>
    </w:p>
    <w:p>
      <w:pPr>
        <w:spacing w:line="500" w:lineRule="exact"/>
        <w:jc w:val="center"/>
        <w:rPr>
          <w:sz w:val="30"/>
          <w:szCs w:val="30"/>
        </w:rPr>
      </w:pPr>
      <w:r>
        <w:rPr>
          <w:sz w:val="30"/>
          <w:szCs w:val="30"/>
        </w:rPr>
        <w:t>二〇一八年</w:t>
      </w:r>
      <w:r>
        <w:rPr>
          <w:rFonts w:hint="eastAsia"/>
          <w:sz w:val="30"/>
          <w:szCs w:val="30"/>
        </w:rPr>
        <w:t>八</w:t>
      </w:r>
      <w:r>
        <w:rPr>
          <w:sz w:val="30"/>
          <w:szCs w:val="30"/>
        </w:rPr>
        <w:t>月</w:t>
      </w:r>
      <w:r>
        <w:rPr>
          <w:rFonts w:hint="eastAsia"/>
          <w:sz w:val="30"/>
          <w:szCs w:val="30"/>
        </w:rPr>
        <w:t>十四</w:t>
      </w:r>
      <w:r>
        <w:rPr>
          <w:sz w:val="30"/>
          <w:szCs w:val="30"/>
        </w:rPr>
        <w:t>日</w:t>
      </w:r>
    </w:p>
    <w:p>
      <w:pPr>
        <w:spacing w:line="500" w:lineRule="exact"/>
        <w:rPr>
          <w:sz w:val="44"/>
          <w:szCs w:val="44"/>
        </w:rPr>
      </w:pPr>
      <w:r>
        <w:rPr>
          <w:sz w:val="44"/>
          <w:szCs w:val="44"/>
        </w:rPr>
        <w:br w:type="page"/>
      </w:r>
    </w:p>
    <w:p>
      <w:pPr>
        <w:jc w:val="center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文档模板维护记录</w:t>
      </w:r>
    </w:p>
    <w:p>
      <w:pPr>
        <w:jc w:val="center"/>
      </w:pPr>
      <w:r>
        <w:rPr>
          <w:rFonts w:hint="eastAsia"/>
        </w:rPr>
        <w:t>表1</w:t>
      </w:r>
    </w:p>
    <w:tbl>
      <w:tblPr>
        <w:tblStyle w:val="24"/>
        <w:tblW w:w="8822" w:type="dxa"/>
        <w:jc w:val="center"/>
        <w:tblInd w:w="0" w:type="dxa"/>
        <w:tblBorders>
          <w:top w:val="double" w:color="auto" w:sz="6" w:space="0"/>
          <w:left w:val="double" w:color="auto" w:sz="6" w:space="0"/>
          <w:bottom w:val="double" w:color="auto" w:sz="6" w:space="0"/>
          <w:right w:val="double" w:color="auto" w:sz="6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8"/>
        <w:gridCol w:w="1368"/>
        <w:gridCol w:w="4500"/>
        <w:gridCol w:w="1586"/>
      </w:tblGrid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78" w:hRule="atLeast"/>
          <w:jc w:val="center"/>
        </w:trPr>
        <w:tc>
          <w:tcPr>
            <w:tcW w:w="1368" w:type="dxa"/>
            <w:vAlign w:val="center"/>
          </w:tcPr>
          <w:p>
            <w:pPr>
              <w:jc w:val="center"/>
              <w:rPr>
                <w:rFonts w:cs="Tahoma"/>
                <w:b/>
                <w:iCs/>
                <w:szCs w:val="21"/>
              </w:rPr>
            </w:pPr>
            <w:r>
              <w:rPr>
                <w:rFonts w:cs="Tahoma"/>
                <w:b/>
                <w:iCs/>
                <w:szCs w:val="21"/>
              </w:rPr>
              <w:t>版本</w:t>
            </w:r>
            <w:r>
              <w:rPr>
                <w:rFonts w:hint="eastAsia" w:cs="Tahoma"/>
                <w:b/>
                <w:iCs/>
                <w:szCs w:val="21"/>
              </w:rPr>
              <w:t>号</w:t>
            </w:r>
          </w:p>
        </w:tc>
        <w:tc>
          <w:tcPr>
            <w:tcW w:w="1368" w:type="dxa"/>
            <w:vAlign w:val="center"/>
          </w:tcPr>
          <w:p>
            <w:pPr>
              <w:jc w:val="center"/>
              <w:rPr>
                <w:rFonts w:cs="Tahoma"/>
                <w:b/>
                <w:iCs/>
                <w:szCs w:val="21"/>
              </w:rPr>
            </w:pPr>
            <w:r>
              <w:rPr>
                <w:rFonts w:cs="Tahoma"/>
                <w:b/>
                <w:iCs/>
                <w:szCs w:val="21"/>
              </w:rPr>
              <w:t>修订日期</w:t>
            </w:r>
          </w:p>
        </w:tc>
        <w:tc>
          <w:tcPr>
            <w:tcW w:w="4500" w:type="dxa"/>
            <w:vAlign w:val="center"/>
          </w:tcPr>
          <w:p>
            <w:pPr>
              <w:jc w:val="center"/>
              <w:rPr>
                <w:rFonts w:cs="Tahoma"/>
                <w:b/>
                <w:iCs/>
                <w:szCs w:val="21"/>
              </w:rPr>
            </w:pPr>
            <w:r>
              <w:rPr>
                <w:rFonts w:hint="eastAsia" w:cs="Tahoma"/>
                <w:b/>
                <w:iCs/>
                <w:szCs w:val="21"/>
              </w:rPr>
              <w:t>变更说明</w:t>
            </w:r>
          </w:p>
        </w:tc>
        <w:tc>
          <w:tcPr>
            <w:tcW w:w="1586" w:type="dxa"/>
            <w:vAlign w:val="center"/>
          </w:tcPr>
          <w:p>
            <w:pPr>
              <w:jc w:val="center"/>
              <w:rPr>
                <w:rFonts w:cs="Tahoma"/>
                <w:b/>
                <w:iCs/>
                <w:szCs w:val="21"/>
              </w:rPr>
            </w:pPr>
            <w:r>
              <w:rPr>
                <w:rFonts w:hint="eastAsia" w:cs="Tahoma"/>
                <w:b/>
                <w:iCs/>
                <w:szCs w:val="21"/>
              </w:rPr>
              <w:t>编写</w:t>
            </w:r>
            <w:r>
              <w:rPr>
                <w:rFonts w:cs="Tahoma"/>
                <w:b/>
                <w:iCs/>
                <w:szCs w:val="21"/>
              </w:rPr>
              <w:t>人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368" w:type="dxa"/>
            <w:vAlign w:val="center"/>
          </w:tcPr>
          <w:p>
            <w:pPr>
              <w:rPr>
                <w:rFonts w:cs="Tahoma"/>
                <w:szCs w:val="21"/>
              </w:rPr>
            </w:pPr>
            <w:r>
              <w:rPr>
                <w:rFonts w:hint="eastAsia" w:cs="Tahoma"/>
                <w:szCs w:val="21"/>
              </w:rPr>
              <w:t>V1.0.0</w:t>
            </w:r>
          </w:p>
        </w:tc>
        <w:tc>
          <w:tcPr>
            <w:tcW w:w="1368" w:type="dxa"/>
            <w:vAlign w:val="center"/>
          </w:tcPr>
          <w:p>
            <w:pPr>
              <w:rPr>
                <w:rFonts w:cs="Tahoma"/>
                <w:szCs w:val="21"/>
              </w:rPr>
            </w:pPr>
            <w:r>
              <w:rPr>
                <w:rFonts w:cs="Tahoma"/>
                <w:szCs w:val="21"/>
              </w:rPr>
              <w:t>20</w:t>
            </w:r>
            <w:r>
              <w:rPr>
                <w:rFonts w:hint="eastAsia" w:cs="Tahoma"/>
                <w:szCs w:val="21"/>
              </w:rPr>
              <w:t>18</w:t>
            </w:r>
            <w:r>
              <w:rPr>
                <w:rFonts w:cs="Tahoma"/>
                <w:szCs w:val="21"/>
              </w:rPr>
              <w:t>-</w:t>
            </w:r>
            <w:r>
              <w:rPr>
                <w:rFonts w:hint="eastAsia" w:cs="Tahoma"/>
                <w:szCs w:val="21"/>
              </w:rPr>
              <w:t>6</w:t>
            </w:r>
            <w:r>
              <w:rPr>
                <w:rFonts w:cs="Tahoma"/>
                <w:szCs w:val="21"/>
              </w:rPr>
              <w:t>-</w:t>
            </w:r>
            <w:r>
              <w:rPr>
                <w:rFonts w:hint="eastAsia" w:cs="Tahoma"/>
                <w:szCs w:val="21"/>
              </w:rPr>
              <w:t>29</w:t>
            </w:r>
          </w:p>
        </w:tc>
        <w:tc>
          <w:tcPr>
            <w:tcW w:w="4500" w:type="dxa"/>
            <w:vAlign w:val="center"/>
          </w:tcPr>
          <w:p>
            <w:pPr>
              <w:rPr>
                <w:rFonts w:cs="Tahoma"/>
                <w:szCs w:val="21"/>
              </w:rPr>
            </w:pPr>
            <w:r>
              <w:rPr>
                <w:rFonts w:hint="eastAsia" w:cs="Tahoma"/>
                <w:szCs w:val="21"/>
              </w:rPr>
              <w:t>XXX</w:t>
            </w:r>
          </w:p>
        </w:tc>
        <w:tc>
          <w:tcPr>
            <w:tcW w:w="1586" w:type="dxa"/>
            <w:vAlign w:val="center"/>
          </w:tcPr>
          <w:p>
            <w:pPr>
              <w:rPr>
                <w:rFonts w:cs="Tahoma"/>
                <w:szCs w:val="21"/>
              </w:rPr>
            </w:pPr>
            <w:r>
              <w:rPr>
                <w:rFonts w:hint="eastAsia" w:cs="Tahoma"/>
                <w:szCs w:val="21"/>
              </w:rPr>
              <w:t>XXX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368" w:type="dxa"/>
            <w:vAlign w:val="center"/>
          </w:tcPr>
          <w:p>
            <w:pPr>
              <w:rPr>
                <w:rFonts w:cs="Tahoma"/>
                <w:szCs w:val="21"/>
              </w:rPr>
            </w:pPr>
            <w:r>
              <w:rPr>
                <w:rFonts w:hint="eastAsia" w:cs="Tahoma"/>
                <w:szCs w:val="21"/>
              </w:rPr>
              <w:t>V2.0.0</w:t>
            </w:r>
          </w:p>
        </w:tc>
        <w:tc>
          <w:tcPr>
            <w:tcW w:w="1368" w:type="dxa"/>
            <w:vAlign w:val="center"/>
          </w:tcPr>
          <w:p>
            <w:pPr>
              <w:rPr>
                <w:rFonts w:cs="Tahoma"/>
                <w:szCs w:val="21"/>
              </w:rPr>
            </w:pPr>
            <w:r>
              <w:rPr>
                <w:rFonts w:hint="eastAsia" w:cs="Tahoma"/>
                <w:szCs w:val="21"/>
              </w:rPr>
              <w:t>2018-8-13</w:t>
            </w:r>
          </w:p>
        </w:tc>
        <w:tc>
          <w:tcPr>
            <w:tcW w:w="4500" w:type="dxa"/>
            <w:vAlign w:val="center"/>
          </w:tcPr>
          <w:p>
            <w:pPr>
              <w:rPr>
                <w:rFonts w:cs="Tahoma"/>
                <w:szCs w:val="21"/>
              </w:rPr>
            </w:pPr>
            <w:r>
              <w:rPr>
                <w:rFonts w:hint="eastAsia" w:cs="Tahoma"/>
                <w:szCs w:val="21"/>
              </w:rPr>
              <w:t>XXX</w:t>
            </w:r>
          </w:p>
        </w:tc>
        <w:tc>
          <w:tcPr>
            <w:tcW w:w="1586" w:type="dxa"/>
            <w:vAlign w:val="center"/>
          </w:tcPr>
          <w:p>
            <w:pPr>
              <w:rPr>
                <w:rFonts w:cs="Tahoma"/>
                <w:szCs w:val="21"/>
              </w:rPr>
            </w:pPr>
            <w:r>
              <w:rPr>
                <w:rFonts w:hint="eastAsia" w:cs="Tahoma"/>
                <w:szCs w:val="21"/>
              </w:rPr>
              <w:t>XXX</w:t>
            </w: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368" w:type="dxa"/>
            <w:vAlign w:val="center"/>
          </w:tcPr>
          <w:p>
            <w:pPr>
              <w:rPr>
                <w:rFonts w:cs="Tahoma"/>
                <w:szCs w:val="21"/>
              </w:rPr>
            </w:pPr>
          </w:p>
        </w:tc>
        <w:tc>
          <w:tcPr>
            <w:tcW w:w="1368" w:type="dxa"/>
            <w:vAlign w:val="center"/>
          </w:tcPr>
          <w:p>
            <w:pPr>
              <w:rPr>
                <w:rFonts w:cs="Tahoma"/>
                <w:szCs w:val="21"/>
              </w:rPr>
            </w:pPr>
          </w:p>
        </w:tc>
        <w:tc>
          <w:tcPr>
            <w:tcW w:w="4500" w:type="dxa"/>
            <w:vAlign w:val="center"/>
          </w:tcPr>
          <w:p>
            <w:pPr>
              <w:rPr>
                <w:rFonts w:cs="Tahoma"/>
                <w:szCs w:val="21"/>
              </w:rPr>
            </w:pPr>
          </w:p>
        </w:tc>
        <w:tc>
          <w:tcPr>
            <w:tcW w:w="1586" w:type="dxa"/>
            <w:vAlign w:val="center"/>
          </w:tcPr>
          <w:p>
            <w:pPr>
              <w:rPr>
                <w:rFonts w:cs="Tahoma"/>
                <w:szCs w:val="21"/>
              </w:rPr>
            </w:pPr>
          </w:p>
        </w:tc>
      </w:tr>
      <w:tr>
        <w:tblPrEx>
          <w:tblBorders>
            <w:top w:val="double" w:color="auto" w:sz="6" w:space="0"/>
            <w:left w:val="double" w:color="auto" w:sz="6" w:space="0"/>
            <w:bottom w:val="double" w:color="auto" w:sz="6" w:space="0"/>
            <w:right w:val="double" w:color="auto" w:sz="6" w:space="0"/>
            <w:insideH w:val="single" w:color="auto" w:sz="6" w:space="0"/>
            <w:insideV w:val="single" w:color="auto" w:sz="6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6" w:hRule="atLeast"/>
          <w:jc w:val="center"/>
        </w:trPr>
        <w:tc>
          <w:tcPr>
            <w:tcW w:w="1368" w:type="dxa"/>
            <w:vAlign w:val="center"/>
          </w:tcPr>
          <w:p>
            <w:pPr>
              <w:rPr>
                <w:rFonts w:cs="Tahoma"/>
                <w:szCs w:val="21"/>
              </w:rPr>
            </w:pPr>
          </w:p>
        </w:tc>
        <w:tc>
          <w:tcPr>
            <w:tcW w:w="1368" w:type="dxa"/>
            <w:vAlign w:val="center"/>
          </w:tcPr>
          <w:p>
            <w:pPr>
              <w:rPr>
                <w:rFonts w:cs="Tahoma"/>
                <w:szCs w:val="21"/>
              </w:rPr>
            </w:pPr>
          </w:p>
        </w:tc>
        <w:tc>
          <w:tcPr>
            <w:tcW w:w="4500" w:type="dxa"/>
            <w:vAlign w:val="center"/>
          </w:tcPr>
          <w:p>
            <w:pPr>
              <w:rPr>
                <w:rFonts w:cs="Tahoma"/>
                <w:szCs w:val="21"/>
              </w:rPr>
            </w:pPr>
          </w:p>
        </w:tc>
        <w:tc>
          <w:tcPr>
            <w:tcW w:w="1586" w:type="dxa"/>
            <w:vAlign w:val="center"/>
          </w:tcPr>
          <w:p>
            <w:pPr>
              <w:rPr>
                <w:rFonts w:cs="Tahoma"/>
                <w:szCs w:val="21"/>
              </w:rPr>
            </w:pPr>
          </w:p>
        </w:tc>
      </w:tr>
    </w:tbl>
    <w:p>
      <w:pPr>
        <w:rPr>
          <w:szCs w:val="21"/>
        </w:rPr>
      </w:pPr>
    </w:p>
    <w:p>
      <w:pPr>
        <w:rPr>
          <w:szCs w:val="21"/>
        </w:rPr>
      </w:pPr>
      <w:r>
        <w:rPr>
          <w:rFonts w:hint="eastAsia"/>
          <w:szCs w:val="21"/>
        </w:rPr>
        <w:t>注：</w:t>
      </w:r>
      <w:r>
        <w:rPr>
          <w:rFonts w:hint="eastAsia"/>
        </w:rPr>
        <w:t>文档模板的版本维护记录，使用时可以删去</w:t>
      </w:r>
    </w:p>
    <w:p>
      <w:pPr>
        <w:rPr>
          <w:szCs w:val="21"/>
        </w:rPr>
      </w:pPr>
      <w:r>
        <w:rPr>
          <w:sz w:val="44"/>
          <w:szCs w:val="4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-1905</wp:posOffset>
                </wp:positionH>
                <wp:positionV relativeFrom="paragraph">
                  <wp:posOffset>5261610</wp:posOffset>
                </wp:positionV>
                <wp:extent cx="5286375" cy="948690"/>
                <wp:effectExtent l="0" t="0" r="9525" b="381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86375" cy="94890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>
                                <w:top w:val="single" w:color="auto" w:sz="4" w:space="1"/>
                                <w:left w:val="single" w:color="auto" w:sz="4" w:space="4"/>
                                <w:bottom w:val="single" w:color="auto" w:sz="4" w:space="1"/>
                                <w:right w:val="single" w:color="auto" w:sz="4" w:space="4"/>
                                <w:between w:val="single" w:color="auto" w:sz="4" w:space="1"/>
                              </w:pBd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本文档中的所有内容为溪谷网络科技有限公司专属所有。未经溪谷网络科技有限公司的明确书面许可，任何组织或个人不得以任何目的、任何形式及任何手段复制或传播本文档部分或全部内容。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-0.15pt;margin-top:414.3pt;height:74.7pt;width:416.25pt;z-index:251659264;mso-width-relative:page;mso-height-relative:page;" fillcolor="#FFFFFF [3201]" filled="t" stroked="f" coordsize="21600,21600" o:gfxdata="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">
                <v:fill on="t" focussize="0,0"/>
                <v:stroke on="f" weight="2pt"/>
                <v:imagedata o:title=""/>
                <o:lock v:ext="edit" aspectratio="f"/>
                <v:textbox>
                  <w:txbxContent>
                    <w:p>
                      <w:pPr>
                        <w:pBdr>
                          <w:top w:val="single" w:color="auto" w:sz="4" w:space="1"/>
                          <w:left w:val="single" w:color="auto" w:sz="4" w:space="4"/>
                          <w:bottom w:val="single" w:color="auto" w:sz="4" w:space="1"/>
                          <w:right w:val="single" w:color="auto" w:sz="4" w:space="4"/>
                          <w:between w:val="single" w:color="auto" w:sz="4" w:space="1"/>
                        </w:pBd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rFonts w:hint="eastAsia"/>
                          <w:sz w:val="18"/>
                          <w:szCs w:val="18"/>
                        </w:rPr>
                        <w:t>本文档中的所有内容为溪谷网络科技有限公司专属所有。未经溪谷网络科技有限公司的明确书面许可，任何组织或个人不得以任何目的、任何形式及任何手段复制或传播本文档部分或全部内容。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44"/>
          <w:szCs w:val="44"/>
        </w:rPr>
        <w:br w:type="page"/>
      </w:r>
    </w:p>
    <w:p>
      <w:pPr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>目录</w:t>
      </w:r>
      <w:bookmarkStart w:id="0" w:name="_Toc516165278"/>
    </w:p>
    <w:bookmarkEnd w:id="0"/>
    <w:p>
      <w:pPr>
        <w:pStyle w:val="14"/>
        <w:tabs>
          <w:tab w:val="right" w:leader="dot" w:pos="8302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rPr>
          <w:sz w:val="30"/>
          <w:szCs w:val="30"/>
        </w:rPr>
        <w:fldChar w:fldCharType="begin"/>
      </w:r>
      <w:r>
        <w:rPr>
          <w:sz w:val="30"/>
          <w:szCs w:val="30"/>
        </w:rPr>
        <w:instrText xml:space="preserve"> TOC \o "1-2" \u </w:instrText>
      </w:r>
      <w:r>
        <w:rPr>
          <w:sz w:val="30"/>
          <w:szCs w:val="30"/>
        </w:rPr>
        <w:fldChar w:fldCharType="separate"/>
      </w:r>
      <w:r>
        <w:t>1.</w:t>
      </w:r>
      <w:r>
        <w:rPr>
          <w:rFonts w:hint="eastAsia"/>
        </w:rPr>
        <w:t>引言</w:t>
      </w:r>
      <w:r>
        <w:tab/>
      </w:r>
      <w:r>
        <w:fldChar w:fldCharType="begin"/>
      </w:r>
      <w:r>
        <w:instrText xml:space="preserve"> PAGEREF _Toc521933933 \h </w:instrText>
      </w:r>
      <w:r>
        <w:fldChar w:fldCharType="separate"/>
      </w:r>
      <w:r>
        <w:t>4</w:t>
      </w:r>
      <w:r>
        <w:fldChar w:fldCharType="end"/>
      </w:r>
    </w:p>
    <w:p>
      <w:pPr>
        <w:pStyle w:val="18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1.1</w:t>
      </w:r>
      <w:r>
        <w:rPr>
          <w:rFonts w:hint="eastAsia"/>
        </w:rPr>
        <w:t>编写目的</w:t>
      </w:r>
      <w:r>
        <w:tab/>
      </w:r>
      <w:r>
        <w:fldChar w:fldCharType="begin"/>
      </w:r>
      <w:r>
        <w:instrText xml:space="preserve"> PAGEREF _Toc521933934 \h </w:instrText>
      </w:r>
      <w:r>
        <w:fldChar w:fldCharType="separate"/>
      </w:r>
      <w:r>
        <w:t>4</w:t>
      </w:r>
      <w:r>
        <w:fldChar w:fldCharType="end"/>
      </w:r>
    </w:p>
    <w:p>
      <w:pPr>
        <w:pStyle w:val="18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1.2</w:t>
      </w:r>
      <w:r>
        <w:rPr>
          <w:rFonts w:hint="eastAsia"/>
        </w:rPr>
        <w:t>预期读者</w:t>
      </w:r>
      <w:r>
        <w:tab/>
      </w:r>
      <w:r>
        <w:fldChar w:fldCharType="begin"/>
      </w:r>
      <w:r>
        <w:instrText xml:space="preserve"> PAGEREF _Toc521933935 \h </w:instrText>
      </w:r>
      <w:r>
        <w:fldChar w:fldCharType="separate"/>
      </w:r>
      <w:r>
        <w:t>4</w:t>
      </w:r>
      <w:r>
        <w:fldChar w:fldCharType="end"/>
      </w:r>
    </w:p>
    <w:p>
      <w:pPr>
        <w:pStyle w:val="18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1.3</w:t>
      </w:r>
      <w:r>
        <w:rPr>
          <w:rFonts w:hint="eastAsia"/>
        </w:rPr>
        <w:t>其它相关资料</w:t>
      </w:r>
      <w:r>
        <w:tab/>
      </w:r>
      <w:r>
        <w:fldChar w:fldCharType="begin"/>
      </w:r>
      <w:r>
        <w:instrText xml:space="preserve"> PAGEREF _Toc521933936 \h </w:instrText>
      </w:r>
      <w:r>
        <w:fldChar w:fldCharType="separate"/>
      </w:r>
      <w:r>
        <w:t>4</w:t>
      </w:r>
      <w:r>
        <w:fldChar w:fldCharType="end"/>
      </w:r>
    </w:p>
    <w:p>
      <w:pPr>
        <w:pStyle w:val="18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1.4</w:t>
      </w:r>
      <w:r>
        <w:rPr>
          <w:rFonts w:hint="eastAsia"/>
        </w:rPr>
        <w:t>版本及功能列表</w:t>
      </w:r>
      <w:r>
        <w:tab/>
      </w:r>
      <w:r>
        <w:fldChar w:fldCharType="begin"/>
      </w:r>
      <w:r>
        <w:instrText xml:space="preserve"> PAGEREF _Toc521933937 \h </w:instrText>
      </w:r>
      <w:r>
        <w:fldChar w:fldCharType="separate"/>
      </w:r>
      <w:r>
        <w:t>5</w:t>
      </w:r>
      <w:r>
        <w:fldChar w:fldCharType="end"/>
      </w:r>
    </w:p>
    <w:p>
      <w:pPr>
        <w:pStyle w:val="14"/>
        <w:tabs>
          <w:tab w:val="right" w:leader="dot" w:pos="8302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t>2</w:t>
      </w:r>
      <w:r>
        <w:rPr>
          <w:rFonts w:hint="eastAsia"/>
        </w:rPr>
        <w:t>功能简介</w:t>
      </w:r>
      <w:r>
        <w:tab/>
      </w:r>
      <w:r>
        <w:fldChar w:fldCharType="begin"/>
      </w:r>
      <w:r>
        <w:instrText xml:space="preserve"> PAGEREF _Toc521933938 \h </w:instrText>
      </w:r>
      <w:r>
        <w:fldChar w:fldCharType="separate"/>
      </w:r>
      <w:r>
        <w:t>6</w:t>
      </w:r>
      <w:r>
        <w:fldChar w:fldCharType="end"/>
      </w:r>
    </w:p>
    <w:p>
      <w:pPr>
        <w:pStyle w:val="18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2.1</w:t>
      </w:r>
      <w:r>
        <w:rPr>
          <w:rFonts w:hint="eastAsia"/>
        </w:rPr>
        <w:t>功能概述</w:t>
      </w:r>
      <w:r>
        <w:tab/>
      </w:r>
      <w:r>
        <w:fldChar w:fldCharType="begin"/>
      </w:r>
      <w:r>
        <w:instrText xml:space="preserve"> PAGEREF _Toc521933939 \h </w:instrText>
      </w:r>
      <w:r>
        <w:fldChar w:fldCharType="separate"/>
      </w:r>
      <w:r>
        <w:t>6</w:t>
      </w:r>
      <w:r>
        <w:fldChar w:fldCharType="end"/>
      </w:r>
    </w:p>
    <w:p>
      <w:pPr>
        <w:pStyle w:val="18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2.2</w:t>
      </w:r>
      <w:r>
        <w:rPr>
          <w:rFonts w:hint="eastAsia"/>
        </w:rPr>
        <w:t>功能结构</w:t>
      </w:r>
      <w:r>
        <w:tab/>
      </w:r>
      <w:r>
        <w:fldChar w:fldCharType="begin"/>
      </w:r>
      <w:r>
        <w:instrText xml:space="preserve"> PAGEREF _Toc521933940 \h </w:instrText>
      </w:r>
      <w:r>
        <w:fldChar w:fldCharType="separate"/>
      </w:r>
      <w:r>
        <w:t>6</w:t>
      </w:r>
      <w:r>
        <w:fldChar w:fldCharType="end"/>
      </w:r>
    </w:p>
    <w:p>
      <w:pPr>
        <w:pStyle w:val="14"/>
        <w:tabs>
          <w:tab w:val="right" w:leader="dot" w:pos="8302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t>3</w:t>
      </w:r>
      <w:r>
        <w:rPr>
          <w:rFonts w:hint="eastAsia"/>
        </w:rPr>
        <w:t>功能说明</w:t>
      </w:r>
      <w:r>
        <w:tab/>
      </w:r>
      <w:r>
        <w:fldChar w:fldCharType="begin"/>
      </w:r>
      <w:r>
        <w:instrText xml:space="preserve"> PAGEREF _Toc521933941 \h </w:instrText>
      </w:r>
      <w:r>
        <w:fldChar w:fldCharType="separate"/>
      </w:r>
      <w:r>
        <w:t>7</w:t>
      </w:r>
      <w:r>
        <w:fldChar w:fldCharType="end"/>
      </w:r>
    </w:p>
    <w:p>
      <w:pPr>
        <w:pStyle w:val="18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3.1</w:t>
      </w:r>
      <w:r>
        <w:rPr>
          <w:rFonts w:hint="eastAsia"/>
        </w:rPr>
        <w:t>登录</w:t>
      </w:r>
      <w:r>
        <w:t>/</w:t>
      </w:r>
      <w:r>
        <w:rPr>
          <w:rFonts w:hint="eastAsia"/>
        </w:rPr>
        <w:t>注册</w:t>
      </w:r>
      <w:r>
        <w:tab/>
      </w:r>
      <w:r>
        <w:fldChar w:fldCharType="begin"/>
      </w:r>
      <w:r>
        <w:instrText xml:space="preserve"> PAGEREF _Toc521933942 \h </w:instrText>
      </w:r>
      <w:r>
        <w:fldChar w:fldCharType="separate"/>
      </w:r>
      <w:r>
        <w:t>7</w:t>
      </w:r>
      <w:r>
        <w:fldChar w:fldCharType="end"/>
      </w:r>
    </w:p>
    <w:p>
      <w:pPr>
        <w:pStyle w:val="18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3.2</w:t>
      </w:r>
      <w:r>
        <w:rPr>
          <w:rFonts w:hint="eastAsia"/>
        </w:rPr>
        <w:t>导航栏</w:t>
      </w:r>
      <w:r>
        <w:tab/>
      </w:r>
      <w:r>
        <w:fldChar w:fldCharType="begin"/>
      </w:r>
      <w:r>
        <w:instrText xml:space="preserve"> PAGEREF _Toc521933943 \h </w:instrText>
      </w:r>
      <w:r>
        <w:fldChar w:fldCharType="separate"/>
      </w:r>
      <w:r>
        <w:t>11</w:t>
      </w:r>
      <w:r>
        <w:fldChar w:fldCharType="end"/>
      </w:r>
    </w:p>
    <w:p>
      <w:pPr>
        <w:pStyle w:val="18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3.3</w:t>
      </w:r>
      <w:r>
        <w:rPr>
          <w:rFonts w:hint="eastAsia"/>
        </w:rPr>
        <w:t>首页</w:t>
      </w:r>
      <w:r>
        <w:tab/>
      </w:r>
      <w:r>
        <w:fldChar w:fldCharType="begin"/>
      </w:r>
      <w:r>
        <w:instrText xml:space="preserve"> PAGEREF _Toc521933944 \h </w:instrText>
      </w:r>
      <w:r>
        <w:fldChar w:fldCharType="separate"/>
      </w:r>
      <w:r>
        <w:t>14</w:t>
      </w:r>
      <w:r>
        <w:fldChar w:fldCharType="end"/>
      </w:r>
    </w:p>
    <w:p>
      <w:pPr>
        <w:pStyle w:val="18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t>3.4</w:t>
      </w:r>
      <w:r>
        <w:rPr>
          <w:rFonts w:hint="eastAsia"/>
        </w:rPr>
        <w:t>书库</w:t>
      </w:r>
      <w:r>
        <w:tab/>
      </w:r>
      <w:r>
        <w:fldChar w:fldCharType="begin"/>
      </w:r>
      <w:r>
        <w:instrText xml:space="preserve"> PAGEREF _Toc521933945 \h </w:instrText>
      </w:r>
      <w:r>
        <w:fldChar w:fldCharType="separate"/>
      </w:r>
      <w:r>
        <w:t>20</w:t>
      </w:r>
      <w:r>
        <w:fldChar w:fldCharType="end"/>
      </w:r>
    </w:p>
    <w:p>
      <w:pPr>
        <w:pStyle w:val="18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rPr>
          <w:lang w:val="zh-CN"/>
        </w:rPr>
        <w:t>3.5</w:t>
      </w:r>
      <w:r>
        <w:rPr>
          <w:rFonts w:hint="eastAsia"/>
          <w:lang w:val="zh-CN"/>
        </w:rPr>
        <w:t>排行榜</w:t>
      </w:r>
      <w:r>
        <w:tab/>
      </w:r>
      <w:r>
        <w:fldChar w:fldCharType="begin"/>
      </w:r>
      <w:r>
        <w:instrText xml:space="preserve"> PAGEREF _Toc521933946 \h </w:instrText>
      </w:r>
      <w:r>
        <w:fldChar w:fldCharType="separate"/>
      </w:r>
      <w:r>
        <w:t>26</w:t>
      </w:r>
      <w:r>
        <w:fldChar w:fldCharType="end"/>
      </w:r>
    </w:p>
    <w:p>
      <w:pPr>
        <w:pStyle w:val="18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rPr>
          <w:lang w:val="zh-CN"/>
        </w:rPr>
        <w:t>3.6</w:t>
      </w:r>
      <w:r>
        <w:rPr>
          <w:rFonts w:hint="eastAsia"/>
          <w:lang w:val="zh-CN"/>
        </w:rPr>
        <w:t>限免</w:t>
      </w:r>
      <w:r>
        <w:tab/>
      </w:r>
      <w:r>
        <w:fldChar w:fldCharType="begin"/>
      </w:r>
      <w:r>
        <w:instrText xml:space="preserve"> PAGEREF _Toc521933947 \h </w:instrText>
      </w:r>
      <w:r>
        <w:fldChar w:fldCharType="separate"/>
      </w:r>
      <w:r>
        <w:t>28</w:t>
      </w:r>
      <w:r>
        <w:fldChar w:fldCharType="end"/>
      </w:r>
    </w:p>
    <w:p>
      <w:pPr>
        <w:pStyle w:val="18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rPr>
          <w:lang w:val="zh-CN"/>
        </w:rPr>
        <w:t>3.7</w:t>
      </w:r>
      <w:r>
        <w:rPr>
          <w:rFonts w:hint="eastAsia"/>
          <w:lang w:val="zh-CN"/>
        </w:rPr>
        <w:t>充值</w:t>
      </w:r>
      <w:r>
        <w:tab/>
      </w:r>
      <w:r>
        <w:fldChar w:fldCharType="begin"/>
      </w:r>
      <w:r>
        <w:instrText xml:space="preserve"> PAGEREF _Toc521933948 \h </w:instrText>
      </w:r>
      <w:r>
        <w:fldChar w:fldCharType="separate"/>
      </w:r>
      <w:r>
        <w:t>29</w:t>
      </w:r>
      <w:r>
        <w:fldChar w:fldCharType="end"/>
      </w:r>
    </w:p>
    <w:p>
      <w:pPr>
        <w:pStyle w:val="18"/>
        <w:rPr>
          <w:rFonts w:asciiTheme="minorHAnsi" w:hAnsiTheme="minorHAnsi" w:eastAsiaTheme="minorEastAsia" w:cstheme="minorBidi"/>
          <w:smallCaps w:val="0"/>
          <w:sz w:val="21"/>
          <w:szCs w:val="22"/>
        </w:rPr>
      </w:pPr>
      <w:r>
        <w:rPr>
          <w:lang w:val="zh-CN"/>
        </w:rPr>
        <w:t>3.8</w:t>
      </w:r>
      <w:r>
        <w:rPr>
          <w:rFonts w:hint="eastAsia"/>
          <w:lang w:val="zh-CN"/>
        </w:rPr>
        <w:t>个人中心</w:t>
      </w:r>
      <w:r>
        <w:tab/>
      </w:r>
      <w:r>
        <w:fldChar w:fldCharType="begin"/>
      </w:r>
      <w:r>
        <w:instrText xml:space="preserve"> PAGEREF _Toc521933949 \h </w:instrText>
      </w:r>
      <w:r>
        <w:fldChar w:fldCharType="separate"/>
      </w:r>
      <w:r>
        <w:t>31</w:t>
      </w:r>
      <w:r>
        <w:fldChar w:fldCharType="end"/>
      </w:r>
    </w:p>
    <w:p>
      <w:pPr>
        <w:pStyle w:val="14"/>
        <w:tabs>
          <w:tab w:val="right" w:leader="dot" w:pos="8302"/>
        </w:tabs>
        <w:rPr>
          <w:rFonts w:asciiTheme="minorHAnsi" w:hAnsiTheme="minorHAnsi" w:eastAsiaTheme="minorEastAsia" w:cstheme="minorBidi"/>
          <w:b w:val="0"/>
          <w:bCs w:val="0"/>
          <w:caps w:val="0"/>
          <w:sz w:val="21"/>
          <w:szCs w:val="22"/>
        </w:rPr>
      </w:pPr>
      <w:r>
        <w:t>4</w:t>
      </w:r>
      <w:r>
        <w:rPr>
          <w:rFonts w:hint="eastAsia"/>
        </w:rPr>
        <w:t>附录</w:t>
      </w:r>
      <w:r>
        <w:tab/>
      </w:r>
      <w:r>
        <w:fldChar w:fldCharType="begin"/>
      </w:r>
      <w:r>
        <w:instrText xml:space="preserve"> PAGEREF _Toc521933950 \h </w:instrText>
      </w:r>
      <w:r>
        <w:fldChar w:fldCharType="separate"/>
      </w:r>
      <w:r>
        <w:t>37</w:t>
      </w:r>
      <w:r>
        <w:fldChar w:fldCharType="end"/>
      </w:r>
    </w:p>
    <w:p>
      <w:pPr>
        <w:rPr>
          <w:rFonts w:cstheme="minorHAnsi"/>
          <w:bCs/>
          <w:caps/>
          <w:sz w:val="30"/>
          <w:szCs w:val="30"/>
        </w:rPr>
      </w:pPr>
      <w:r>
        <w:rPr>
          <w:rFonts w:cstheme="minorHAnsi"/>
          <w:sz w:val="30"/>
          <w:szCs w:val="30"/>
        </w:rPr>
        <w:fldChar w:fldCharType="end"/>
      </w:r>
    </w:p>
    <w:p>
      <w:pPr>
        <w:rPr>
          <w:rFonts w:cstheme="minorHAnsi"/>
          <w:bCs/>
          <w:caps/>
          <w:sz w:val="30"/>
          <w:szCs w:val="30"/>
        </w:rPr>
      </w:pPr>
      <w:r>
        <w:rPr>
          <w:rFonts w:cstheme="minorHAnsi"/>
          <w:bCs/>
          <w:caps/>
          <w:sz w:val="30"/>
          <w:szCs w:val="30"/>
        </w:rPr>
        <w:br w:type="page"/>
      </w:r>
    </w:p>
    <w:p>
      <w:pPr>
        <w:pStyle w:val="2"/>
        <w:jc w:val="center"/>
        <w:rPr>
          <w:bCs w:val="0"/>
          <w:sz w:val="30"/>
          <w:szCs w:val="30"/>
        </w:rPr>
      </w:pPr>
      <w:bookmarkStart w:id="1" w:name="_Toc521933933"/>
      <w:r>
        <w:rPr>
          <w:rFonts w:hint="eastAsia"/>
          <w:sz w:val="30"/>
          <w:szCs w:val="30"/>
        </w:rPr>
        <w:t>1.引言</w:t>
      </w:r>
      <w:bookmarkEnd w:id="1"/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2" w:name="_Toc521933934"/>
      <w:r>
        <w:rPr>
          <w:rFonts w:hint="eastAsia" w:ascii="微软雅黑" w:hAnsi="微软雅黑" w:eastAsia="微软雅黑"/>
          <w:sz w:val="28"/>
          <w:szCs w:val="28"/>
        </w:rPr>
        <w:t>1.1编写目的</w:t>
      </w:r>
      <w:bookmarkEnd w:id="2"/>
      <w:bookmarkStart w:id="3" w:name="编写目的"/>
      <w:bookmarkEnd w:id="3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本操作手册主要介绍小说系统v2.0版移动端的操作方法，帮助您熟悉站点功能及如何更好的运营站点。</w:t>
      </w:r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阅读建议：最终业务用户需要阅读全部内容，其他人员以此文档作为了解和使用本系统的参考手册。</w:t>
      </w:r>
    </w:p>
    <w:p>
      <w:pPr>
        <w:ind w:firstLine="480" w:firstLineChars="200"/>
        <w:rPr>
          <w:rFonts w:cs="宋体"/>
          <w:kern w:val="0"/>
          <w:szCs w:val="21"/>
        </w:rPr>
      </w:pPr>
      <w:r>
        <w:rPr>
          <w:rFonts w:hint="eastAsia" w:cs="宋体"/>
          <w:kern w:val="0"/>
          <w:sz w:val="24"/>
          <w:szCs w:val="24"/>
        </w:rPr>
        <w:t>若</w:t>
      </w:r>
      <w:r>
        <w:rPr>
          <w:rFonts w:cs="宋体"/>
          <w:kern w:val="0"/>
          <w:sz w:val="24"/>
          <w:szCs w:val="24"/>
        </w:rPr>
        <w:t>本操作</w:t>
      </w:r>
      <w:r>
        <w:rPr>
          <w:rFonts w:hint="eastAsia" w:cs="宋体"/>
          <w:kern w:val="0"/>
          <w:sz w:val="24"/>
          <w:szCs w:val="24"/>
        </w:rPr>
        <w:t>手册</w:t>
      </w:r>
      <w:r>
        <w:rPr>
          <w:rFonts w:cs="宋体"/>
          <w:kern w:val="0"/>
          <w:sz w:val="24"/>
          <w:szCs w:val="24"/>
        </w:rPr>
        <w:t>的界面截图</w:t>
      </w:r>
      <w:r>
        <w:rPr>
          <w:rFonts w:hint="eastAsia" w:cs="宋体"/>
          <w:kern w:val="0"/>
          <w:sz w:val="24"/>
          <w:szCs w:val="24"/>
        </w:rPr>
        <w:t>与</w:t>
      </w:r>
      <w:r>
        <w:rPr>
          <w:rFonts w:cs="宋体"/>
          <w:kern w:val="0"/>
          <w:sz w:val="24"/>
          <w:szCs w:val="24"/>
        </w:rPr>
        <w:t>实际系统界面有所差异，</w:t>
      </w:r>
      <w:r>
        <w:rPr>
          <w:rFonts w:hint="eastAsia" w:cs="宋体"/>
          <w:kern w:val="0"/>
          <w:sz w:val="24"/>
          <w:szCs w:val="24"/>
        </w:rPr>
        <w:t>则</w:t>
      </w:r>
      <w:r>
        <w:rPr>
          <w:rFonts w:cs="宋体"/>
          <w:kern w:val="0"/>
          <w:sz w:val="24"/>
          <w:szCs w:val="24"/>
        </w:rPr>
        <w:t>使用时请以系统的实际界面为准</w:t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4" w:name="_Toc521933935"/>
      <w:r>
        <w:rPr>
          <w:rFonts w:hint="eastAsia" w:ascii="微软雅黑" w:hAnsi="微软雅黑" w:eastAsia="微软雅黑"/>
          <w:sz w:val="28"/>
          <w:szCs w:val="28"/>
        </w:rPr>
        <w:t>1.2预期读者</w:t>
      </w:r>
      <w:bookmarkEnd w:id="4"/>
      <w:bookmarkStart w:id="5" w:name="预期读者"/>
      <w:bookmarkEnd w:id="5"/>
    </w:p>
    <w:p>
      <w:pPr>
        <w:pStyle w:val="34"/>
        <w:widowControl w:val="0"/>
        <w:numPr>
          <w:ilvl w:val="0"/>
          <w:numId w:val="1"/>
        </w:numPr>
        <w:ind w:left="480" w:hanging="480" w:hanging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相关测试工程师。</w:t>
      </w:r>
    </w:p>
    <w:p>
      <w:pPr>
        <w:pStyle w:val="34"/>
        <w:widowControl w:val="0"/>
        <w:numPr>
          <w:ilvl w:val="0"/>
          <w:numId w:val="1"/>
        </w:numPr>
        <w:ind w:left="480" w:hanging="480" w:hanging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项目管理组成员。</w:t>
      </w:r>
    </w:p>
    <w:p>
      <w:pPr>
        <w:pStyle w:val="34"/>
        <w:widowControl w:val="0"/>
        <w:numPr>
          <w:ilvl w:val="0"/>
          <w:numId w:val="1"/>
        </w:numPr>
        <w:ind w:left="480" w:hanging="480" w:hanging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最终业务用户。</w:t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6" w:name="_Toc521933936"/>
      <w:r>
        <w:rPr>
          <w:rFonts w:hint="eastAsia" w:ascii="微软雅黑" w:hAnsi="微软雅黑" w:eastAsia="微软雅黑"/>
          <w:sz w:val="28"/>
          <w:szCs w:val="28"/>
        </w:rPr>
        <w:t>1.3其它相关资料</w:t>
      </w:r>
      <w:bookmarkEnd w:id="6"/>
      <w:bookmarkStart w:id="7" w:name="其它相关资料"/>
      <w:bookmarkEnd w:id="7"/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《小说一键登录（公众号配置+扫码登录配置+QQ互联登录）》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《阿里云短信新接口配置》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《短信套餐》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《(linux服务器部署)宝塔安装教程》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《小说 小说对接后台操作步骤 (平台先看)》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《小说联运小说对接文档（发给cp） (1)》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windows安装相关教程</w:t>
      </w:r>
    </w:p>
    <w:p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微信支付宝等官方支付申请文档</w:t>
      </w:r>
    </w:p>
    <w:p>
      <w:pPr>
        <w:rPr>
          <w:sz w:val="24"/>
          <w:szCs w:val="24"/>
        </w:rPr>
      </w:pPr>
      <w:r>
        <w:rPr>
          <w:sz w:val="24"/>
          <w:szCs w:val="24"/>
        </w:rPr>
        <w:t>其他相关参考资料</w:t>
      </w:r>
    </w:p>
    <w:p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8" w:name="_Toc521933937"/>
      <w:r>
        <w:rPr>
          <w:rFonts w:hint="eastAsia" w:ascii="微软雅黑" w:hAnsi="微软雅黑" w:eastAsia="微软雅黑"/>
          <w:sz w:val="28"/>
          <w:szCs w:val="28"/>
        </w:rPr>
        <w:t>1.4版本及功能列表</w:t>
      </w:r>
      <w:bookmarkEnd w:id="8"/>
      <w:bookmarkStart w:id="9" w:name="版本功能列表"/>
      <w:bookmarkEnd w:id="9"/>
    </w:p>
    <w:p>
      <w:pPr>
        <w:jc w:val="center"/>
        <w:rPr>
          <w:lang w:val="zh-CN"/>
        </w:rPr>
      </w:pPr>
      <w:r>
        <w:rPr>
          <w:rFonts w:hint="eastAsia"/>
          <w:lang w:val="zh-CN"/>
        </w:rPr>
        <w:t>表2</w:t>
      </w:r>
    </w:p>
    <w:tbl>
      <w:tblPr>
        <w:tblStyle w:val="24"/>
        <w:tblW w:w="7520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34"/>
        <w:gridCol w:w="3746"/>
        <w:gridCol w:w="19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4" w:type="dxa"/>
            <w:vAlign w:val="center"/>
          </w:tcPr>
          <w:p>
            <w:pPr>
              <w:pStyle w:val="6"/>
              <w:spacing w:line="400" w:lineRule="exact"/>
              <w:ind w:firstLine="0"/>
              <w:jc w:val="center"/>
              <w:rPr>
                <w:rFonts w:ascii="微软雅黑" w:hAnsi="微软雅黑" w:eastAsia="微软雅黑" w:cs="Tahoma"/>
                <w:b/>
                <w:szCs w:val="21"/>
              </w:rPr>
            </w:pPr>
            <w:r>
              <w:rPr>
                <w:rFonts w:hint="eastAsia" w:ascii="微软雅黑" w:hAnsi="微软雅黑" w:eastAsia="微软雅黑" w:cs="Tahoma"/>
                <w:b/>
                <w:szCs w:val="21"/>
              </w:rPr>
              <w:t>版本号</w:t>
            </w:r>
          </w:p>
        </w:tc>
        <w:tc>
          <w:tcPr>
            <w:tcW w:w="3746" w:type="dxa"/>
            <w:vAlign w:val="center"/>
          </w:tcPr>
          <w:p>
            <w:pPr>
              <w:pStyle w:val="6"/>
              <w:spacing w:line="400" w:lineRule="exact"/>
              <w:ind w:firstLine="0"/>
              <w:jc w:val="center"/>
              <w:rPr>
                <w:rFonts w:ascii="微软雅黑" w:hAnsi="微软雅黑" w:eastAsia="微软雅黑" w:cs="Tahoma"/>
                <w:b/>
                <w:szCs w:val="21"/>
              </w:rPr>
            </w:pPr>
            <w:r>
              <w:rPr>
                <w:rFonts w:hint="eastAsia" w:ascii="微软雅黑" w:hAnsi="微软雅黑" w:eastAsia="微软雅黑" w:cs="Tahoma"/>
                <w:b/>
                <w:szCs w:val="21"/>
              </w:rPr>
              <w:t>新增功能</w:t>
            </w:r>
          </w:p>
        </w:tc>
        <w:tc>
          <w:tcPr>
            <w:tcW w:w="1940" w:type="dxa"/>
            <w:vAlign w:val="center"/>
          </w:tcPr>
          <w:p>
            <w:pPr>
              <w:pStyle w:val="6"/>
              <w:spacing w:line="400" w:lineRule="exact"/>
              <w:ind w:firstLine="0"/>
              <w:jc w:val="center"/>
              <w:rPr>
                <w:rFonts w:ascii="微软雅黑" w:hAnsi="微软雅黑" w:eastAsia="微软雅黑" w:cs="Tahoma"/>
                <w:b/>
                <w:szCs w:val="21"/>
              </w:rPr>
            </w:pPr>
            <w:r>
              <w:rPr>
                <w:rFonts w:hint="eastAsia" w:ascii="微软雅黑" w:hAnsi="微软雅黑" w:eastAsia="微软雅黑" w:cs="Tahoma"/>
                <w:b/>
                <w:szCs w:val="21"/>
              </w:rPr>
              <w:t>发布时间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4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V1.0</w:t>
            </w:r>
          </w:p>
        </w:tc>
        <w:tc>
          <w:tcPr>
            <w:tcW w:w="3746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1、功能优化</w:t>
            </w:r>
          </w:p>
        </w:tc>
        <w:tc>
          <w:tcPr>
            <w:tcW w:w="1940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4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V2.0</w:t>
            </w:r>
          </w:p>
        </w:tc>
        <w:tc>
          <w:tcPr>
            <w:tcW w:w="3746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ascii="微软雅黑" w:hAnsi="微软雅黑" w:eastAsia="微软雅黑" w:cs="Tahoma"/>
                <w:sz w:val="18"/>
                <w:szCs w:val="18"/>
              </w:rPr>
              <w:t>1、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个人中心</w:t>
            </w:r>
            <w:r>
              <w:rPr>
                <w:rFonts w:ascii="微软雅黑" w:hAnsi="微软雅黑" w:eastAsia="微软雅黑" w:cs="Tahoma"/>
                <w:sz w:val="18"/>
                <w:szCs w:val="18"/>
              </w:rPr>
              <w:t>增加找回密码功能</w:t>
            </w:r>
          </w:p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ascii="微软雅黑" w:hAnsi="微软雅黑" w:eastAsia="微软雅黑" w:cs="Tahoma"/>
                <w:sz w:val="18"/>
                <w:szCs w:val="18"/>
              </w:rPr>
              <w:t>2、注册时增加性别</w:t>
            </w: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选择</w:t>
            </w:r>
          </w:p>
        </w:tc>
        <w:tc>
          <w:tcPr>
            <w:tcW w:w="1940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Tahoma"/>
                <w:sz w:val="18"/>
                <w:szCs w:val="18"/>
              </w:rPr>
              <w:t>XXX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834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</w:p>
        </w:tc>
        <w:tc>
          <w:tcPr>
            <w:tcW w:w="3746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</w:p>
        </w:tc>
        <w:tc>
          <w:tcPr>
            <w:tcW w:w="1940" w:type="dxa"/>
            <w:vAlign w:val="center"/>
          </w:tcPr>
          <w:p>
            <w:pPr>
              <w:pStyle w:val="6"/>
              <w:spacing w:line="400" w:lineRule="exact"/>
              <w:ind w:firstLine="0"/>
              <w:rPr>
                <w:rFonts w:ascii="微软雅黑" w:hAnsi="微软雅黑" w:eastAsia="微软雅黑" w:cs="Tahoma"/>
                <w:sz w:val="18"/>
                <w:szCs w:val="18"/>
              </w:rPr>
            </w:pPr>
          </w:p>
        </w:tc>
      </w:tr>
    </w:tbl>
    <w:p>
      <w:pPr>
        <w:rPr>
          <w:lang w:val="zh-CN"/>
        </w:rPr>
      </w:pPr>
    </w:p>
    <w:p>
      <w:pPr>
        <w:rPr>
          <w:lang w:val="zh-CN"/>
        </w:rPr>
      </w:pPr>
      <w:r>
        <w:rPr>
          <w:lang w:val="zh-CN"/>
        </w:rPr>
        <w:br w:type="page"/>
      </w:r>
    </w:p>
    <w:p>
      <w:pPr>
        <w:pStyle w:val="2"/>
        <w:jc w:val="center"/>
        <w:rPr>
          <w:sz w:val="21"/>
          <w:szCs w:val="22"/>
          <w:lang w:val="zh-CN"/>
        </w:rPr>
      </w:pPr>
      <w:bookmarkStart w:id="10" w:name="_Toc521933938"/>
      <w:r>
        <w:rPr>
          <w:rFonts w:hint="eastAsia"/>
          <w:sz w:val="30"/>
          <w:szCs w:val="30"/>
        </w:rPr>
        <w:t>2功能简介</w:t>
      </w:r>
      <w:bookmarkEnd w:id="10"/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11" w:name="_Toc521933939"/>
      <w:r>
        <w:rPr>
          <w:rFonts w:hint="eastAsia" w:ascii="微软雅黑" w:hAnsi="微软雅黑" w:eastAsia="微软雅黑"/>
          <w:sz w:val="28"/>
          <w:szCs w:val="28"/>
        </w:rPr>
        <w:t>2.1功能概述</w:t>
      </w:r>
      <w:bookmarkEnd w:id="11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溪谷小说系统v2.0版移动端为用户提供了布局简洁美观，精致排版，细致阅读体验，限时免费小说，多种充值额度任意选择，支付更便捷等功能。</w:t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12" w:name="_Toc521933940"/>
      <w:r>
        <w:rPr>
          <w:rFonts w:hint="eastAsia" w:ascii="微软雅黑" w:hAnsi="微软雅黑" w:eastAsia="微软雅黑"/>
          <w:sz w:val="28"/>
          <w:szCs w:val="28"/>
        </w:rPr>
        <w:t>2.2功能结构</w:t>
      </w:r>
      <w:bookmarkEnd w:id="12"/>
    </w:p>
    <w:p>
      <w:pPr>
        <w:ind w:firstLine="480" w:firstLineChars="200"/>
        <w:rPr>
          <w:sz w:val="24"/>
          <w:szCs w:val="24"/>
        </w:rPr>
      </w:pPr>
      <w:r>
        <w:rPr>
          <w:rFonts w:hint="eastAsia"/>
          <w:sz w:val="24"/>
          <w:szCs w:val="24"/>
        </w:rPr>
        <w:t>小说移动端</w:t>
      </w:r>
      <w:r>
        <w:rPr>
          <w:sz w:val="24"/>
          <w:szCs w:val="24"/>
        </w:rPr>
        <w:t>系统组成</w:t>
      </w:r>
      <w:r>
        <w:rPr>
          <w:rFonts w:hint="eastAsia"/>
          <w:sz w:val="24"/>
          <w:szCs w:val="24"/>
        </w:rPr>
        <w:t>主要有，首页、书库、排行榜、限免、充值、个人中心等</w:t>
      </w:r>
    </w:p>
    <w:p>
      <w:pPr>
        <w:rPr>
          <w:sz w:val="24"/>
          <w:szCs w:val="24"/>
        </w:rPr>
      </w:pPr>
      <w:r>
        <w:rPr>
          <w:sz w:val="24"/>
          <w:szCs w:val="24"/>
        </w:rPr>
        <w:br w:type="page"/>
      </w:r>
    </w:p>
    <w:p>
      <w:pPr>
        <w:pStyle w:val="2"/>
        <w:jc w:val="center"/>
        <w:rPr>
          <w:sz w:val="21"/>
          <w:szCs w:val="22"/>
        </w:rPr>
      </w:pPr>
      <w:bookmarkStart w:id="13" w:name="_Toc521933941"/>
      <w:r>
        <w:rPr>
          <w:rFonts w:hint="eastAsia"/>
          <w:sz w:val="30"/>
          <w:szCs w:val="30"/>
        </w:rPr>
        <w:t>3功能说明</w:t>
      </w:r>
      <w:bookmarkEnd w:id="13"/>
    </w:p>
    <w:p>
      <w:pPr>
        <w:pStyle w:val="3"/>
        <w:spacing w:line="400" w:lineRule="exact"/>
        <w:rPr>
          <w:rFonts w:ascii="微软雅黑" w:hAnsi="微软雅黑" w:eastAsia="微软雅黑"/>
          <w:sz w:val="28"/>
          <w:szCs w:val="28"/>
        </w:rPr>
      </w:pPr>
      <w:bookmarkStart w:id="14" w:name="_Toc517257306"/>
      <w:bookmarkStart w:id="15" w:name="_Toc521933942"/>
      <w:r>
        <w:rPr>
          <w:rFonts w:hint="eastAsia" w:ascii="微软雅黑" w:hAnsi="微软雅黑" w:eastAsia="微软雅黑"/>
          <w:sz w:val="28"/>
          <w:szCs w:val="28"/>
        </w:rPr>
        <w:t>3.1登录/注册</w:t>
      </w:r>
      <w:bookmarkEnd w:id="14"/>
      <w:bookmarkEnd w:id="15"/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3.1.1注册(更新)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1）登录窗口</w:t>
      </w:r>
      <w:r>
        <w:rPr>
          <w:rFonts w:hint="eastAsia" w:cs="微软雅黑"/>
          <w:color w:val="7F7F7F" w:themeColor="background1" w:themeShade="80"/>
          <w:szCs w:val="21"/>
        </w:rPr>
        <w:t>（未登录点击阅读小说等操作时弹出登录窗口）</w:t>
      </w:r>
      <w:r>
        <w:rPr>
          <w:rFonts w:hint="eastAsia"/>
          <w:lang w:val="zh-CN"/>
        </w:rPr>
        <w:t>，点击[ 手机号快速注册 ]，进入注册页面，输入正确手机号+验证码+密码+选择性别</w:t>
      </w:r>
      <w:r>
        <w:rPr>
          <w:rFonts w:hint="eastAsia" w:cs="微软雅黑"/>
          <w:color w:val="7F7F7F" w:themeColor="background1" w:themeShade="80"/>
          <w:szCs w:val="21"/>
        </w:rPr>
        <w:t>（默认性别为:女）</w:t>
      </w:r>
      <w:r>
        <w:rPr>
          <w:rFonts w:hint="eastAsia"/>
          <w:lang w:val="zh-CN"/>
        </w:rPr>
        <w:t>,注册账户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1800225" cy="3182620"/>
            <wp:effectExtent l="0" t="0" r="0" b="0"/>
            <wp:docPr id="369" name="图片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9" name="图片 36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8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99590" cy="318325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8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2）点击首页标签[ 个人中心 ]按钮，进入个人中心页，点击[ 注册 ]，进入注册页面，输入正确的手机号+验证码+密码+选择性别</w:t>
      </w:r>
      <w:r>
        <w:rPr>
          <w:rFonts w:hint="eastAsia" w:cs="微软雅黑"/>
          <w:color w:val="7F7F7F" w:themeColor="background1" w:themeShade="80"/>
          <w:szCs w:val="21"/>
        </w:rPr>
        <w:t>（默认性别为:女）</w:t>
      </w:r>
      <w:r>
        <w:rPr>
          <w:rFonts w:hint="eastAsia"/>
          <w:lang w:val="zh-CN"/>
        </w:rPr>
        <w:t>，注册用户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1802765" cy="3180080"/>
            <wp:effectExtent l="0" t="0" r="6985" b="1270"/>
            <wp:docPr id="313" name="图片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31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75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99590" cy="318325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8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rPr>
          <w:lang w:val="zh-CN"/>
        </w:rPr>
      </w:pP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3.1.2登录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点击首页标签[ 个人中心 ]按钮，进入个人中心页，点击[ 登录 ]</w:t>
      </w:r>
      <w:r>
        <w:rPr>
          <w:rFonts w:hint="eastAsia" w:cs="微软雅黑"/>
          <w:color w:val="7F7F7F" w:themeColor="background1" w:themeShade="80"/>
          <w:szCs w:val="21"/>
        </w:rPr>
        <w:t xml:space="preserve"> （未登录状态，点击阅读小说弹出“登录”窗口）</w:t>
      </w:r>
    </w:p>
    <w:p>
      <w:pPr>
        <w:rPr>
          <w:lang w:val="zh-CN"/>
        </w:rPr>
      </w:pPr>
      <w:r>
        <w:rPr>
          <w:rFonts w:hint="eastAsia"/>
          <w:sz w:val="24"/>
          <w:szCs w:val="24"/>
          <w:lang w:val="zh-CN"/>
        </w:rPr>
        <w:t>（1）手机验证码登录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1）点击[ 登录 ]，进入登录页面，选择登录方式：“手机验证码登录”输入正确的手机号+验证码后，点击[ 登录 ]，登录成功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1799590" cy="3041015"/>
            <wp:effectExtent l="0" t="0" r="0" b="6985"/>
            <wp:docPr id="372" name="图片 3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图片 37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0415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99590" cy="3009900"/>
            <wp:effectExtent l="0" t="0" r="0" b="0"/>
            <wp:docPr id="371" name="图片 3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1" name="图片 37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00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lang w:val="zh-CN"/>
        </w:rPr>
      </w:pPr>
    </w:p>
    <w:p>
      <w:pPr>
        <w:spacing w:line="240" w:lineRule="auto"/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（2）账号密码登录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点击[ 登录 ]，进入登录页面，选择登录方式：“账号密码登录”输入正确的账号+密码后，点击[ 登录 ]，登录成功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1796415" cy="3088005"/>
            <wp:effectExtent l="0" t="0" r="0" b="0"/>
            <wp:docPr id="374" name="图片 3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" name="图片 37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0933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9590" cy="3102610"/>
            <wp:effectExtent l="0" t="0" r="0" b="2540"/>
            <wp:docPr id="373" name="图片 3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37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03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lang w:val="zh-CN"/>
        </w:rPr>
      </w:pPr>
    </w:p>
    <w:p>
      <w:pPr>
        <w:spacing w:line="240" w:lineRule="auto"/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（4）忘记密码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登录页点击[ 忘记密码 ]，进入忘记密码页，输入正确的手机号，点击[ 获取验证码 ]，输入验证码后点击[ 下一步 ]，进入修改密码界面，修改密码</w:t>
      </w:r>
    </w:p>
    <w:p>
      <w:pPr>
        <w:spacing w:line="240" w:lineRule="auto"/>
        <w:jc w:val="center"/>
        <w:rPr>
          <w:sz w:val="24"/>
          <w:szCs w:val="24"/>
          <w:lang w:val="zh-CN"/>
        </w:rPr>
      </w:pPr>
      <w:r>
        <w:drawing>
          <wp:inline distT="0" distB="0" distL="0" distR="0">
            <wp:extent cx="1801495" cy="3139440"/>
            <wp:effectExtent l="0" t="0" r="8255" b="3810"/>
            <wp:docPr id="376" name="图片 3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37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36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9590" cy="3130550"/>
            <wp:effectExtent l="0" t="0" r="0" b="0"/>
            <wp:docPr id="377" name="图片 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7" name="图片 377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31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rPr>
          <w:lang w:val="zh-CN"/>
        </w:rPr>
        <w:br w:type="page"/>
      </w:r>
    </w:p>
    <w:p>
      <w:pPr>
        <w:pStyle w:val="3"/>
        <w:spacing w:line="400" w:lineRule="exact"/>
        <w:rPr>
          <w:rFonts w:ascii="微软雅黑" w:hAnsi="微软雅黑" w:eastAsia="微软雅黑"/>
          <w:sz w:val="28"/>
          <w:szCs w:val="28"/>
        </w:rPr>
      </w:pPr>
      <w:bookmarkStart w:id="16" w:name="_Toc521933943"/>
      <w:r>
        <w:rPr>
          <w:rFonts w:hint="eastAsia" w:ascii="微软雅黑" w:hAnsi="微软雅黑" w:eastAsia="微软雅黑"/>
          <w:sz w:val="28"/>
          <w:szCs w:val="28"/>
        </w:rPr>
        <w:t>3.2导航栏</w:t>
      </w:r>
      <w:bookmarkEnd w:id="16"/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3.2.1性别选择</w:t>
      </w:r>
    </w:p>
    <w:p>
      <w:pPr>
        <w:ind w:firstLine="420" w:firstLineChars="200"/>
      </w:pPr>
      <w:r>
        <w:rPr>
          <w:rFonts w:hint="eastAsia"/>
        </w:rPr>
        <w:t>首页分为男生版首页和女生版首页</w:t>
      </w:r>
    </w:p>
    <w:p>
      <w:pPr>
        <w:ind w:firstLine="420" w:firstLineChars="200"/>
      </w:pPr>
      <w:r>
        <w:rPr>
          <w:rFonts w:hint="eastAsia"/>
        </w:rPr>
        <w:t>点击[ 男生 ]，首页切换至男生版</w:t>
      </w:r>
    </w:p>
    <w:p>
      <w:pPr>
        <w:ind w:firstLine="420" w:firstLineChars="200"/>
      </w:pPr>
      <w:r>
        <w:rPr>
          <w:rFonts w:hint="eastAsia"/>
        </w:rPr>
        <w:t>点击[ 女生 ]，首页切换至女生版</w:t>
      </w:r>
    </w:p>
    <w:p>
      <w:pPr>
        <w:spacing w:line="240" w:lineRule="auto"/>
        <w:jc w:val="center"/>
      </w:pPr>
      <w:r>
        <w:drawing>
          <wp:inline distT="0" distB="0" distL="0" distR="0">
            <wp:extent cx="2879725" cy="4863465"/>
            <wp:effectExtent l="0" t="0" r="0" b="0"/>
            <wp:docPr id="378" name="图片 3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图片 378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486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3.2.2搜索页</w:t>
      </w:r>
    </w:p>
    <w:p>
      <w:pPr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（1）搜索</w:t>
      </w:r>
    </w:p>
    <w:p>
      <w:pPr>
        <w:adjustRightInd w:val="0"/>
        <w:ind w:firstLine="420" w:firstLineChars="200"/>
      </w:pPr>
      <w:r>
        <w:rPr>
          <w:rFonts w:hint="eastAsia"/>
        </w:rPr>
        <w:t>1）首页点击搜索图标，进入搜索页</w:t>
      </w:r>
    </w:p>
    <w:p>
      <w:pPr>
        <w:adjustRightInd w:val="0"/>
        <w:ind w:firstLine="420" w:firstLineChars="200"/>
      </w:pPr>
      <w:r>
        <w:rPr>
          <w:rFonts w:hint="eastAsia"/>
        </w:rPr>
        <w:t>2）输入小说名称模糊搜索相关书籍</w:t>
      </w:r>
    </w:p>
    <w:p>
      <w:pPr>
        <w:adjustRightInd w:val="0"/>
        <w:ind w:firstLine="420" w:firstLineChars="200"/>
      </w:pPr>
      <w:r>
        <w:rPr>
          <w:rFonts w:hint="eastAsia"/>
        </w:rPr>
        <w:t>3）点击[</w:t>
      </w:r>
      <w:r>
        <w:drawing>
          <wp:inline distT="0" distB="0" distL="0" distR="0">
            <wp:extent cx="304800" cy="266700"/>
            <wp:effectExtent l="0" t="0" r="0" b="0"/>
            <wp:docPr id="379" name="图片 3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" name="图片 37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]返回首页，点击[ &lt; ],返回上一页</w:t>
      </w:r>
    </w:p>
    <w:p>
      <w:pPr>
        <w:adjustRightInd w:val="0"/>
        <w:spacing w:line="240" w:lineRule="auto"/>
        <w:jc w:val="center"/>
      </w:pPr>
      <w:r>
        <w:drawing>
          <wp:inline distT="0" distB="0" distL="0" distR="0">
            <wp:extent cx="1799590" cy="3056890"/>
            <wp:effectExtent l="0" t="0" r="0" b="0"/>
            <wp:docPr id="382" name="图片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图片 38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0569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9590" cy="3053080"/>
            <wp:effectExtent l="0" t="0" r="0" b="0"/>
            <wp:docPr id="383" name="图片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3" name="图片 38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0534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pacing w:line="240" w:lineRule="auto"/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（2）热门搜索</w:t>
      </w:r>
    </w:p>
    <w:p>
      <w:pPr>
        <w:adjustRightInd w:val="0"/>
        <w:ind w:firstLine="420" w:firstLineChars="200"/>
      </w:pPr>
      <w:r>
        <w:rPr>
          <w:rFonts w:hint="eastAsia"/>
        </w:rPr>
        <w:t>1）显示热门推荐的分类</w:t>
      </w:r>
    </w:p>
    <w:p>
      <w:pPr>
        <w:adjustRightInd w:val="0"/>
        <w:ind w:firstLine="420" w:firstLineChars="200"/>
      </w:pPr>
      <w:r>
        <w:rPr>
          <w:rFonts w:hint="eastAsia"/>
        </w:rPr>
        <w:t>2）点击[ 换一换 ]，更换热门搜索标签内容</w:t>
      </w:r>
    </w:p>
    <w:p>
      <w:pPr>
        <w:adjustRightInd w:val="0"/>
        <w:spacing w:line="240" w:lineRule="auto"/>
        <w:jc w:val="center"/>
      </w:pPr>
      <w:r>
        <w:drawing>
          <wp:inline distT="0" distB="0" distL="0" distR="0">
            <wp:extent cx="2159635" cy="3645535"/>
            <wp:effectExtent l="0" t="0" r="0" b="0"/>
            <wp:docPr id="385" name="图片 3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" name="图片 385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646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pacing w:line="240" w:lineRule="auto"/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（2）历史搜索</w:t>
      </w:r>
    </w:p>
    <w:p>
      <w:pPr>
        <w:adjustRightInd w:val="0"/>
        <w:ind w:firstLine="420" w:firstLineChars="200"/>
      </w:pPr>
      <w:r>
        <w:rPr>
          <w:rFonts w:hint="eastAsia"/>
        </w:rPr>
        <w:t>1）显示历史搜索记录</w:t>
      </w:r>
    </w:p>
    <w:p>
      <w:pPr>
        <w:adjustRightInd w:val="0"/>
        <w:ind w:firstLine="420" w:firstLineChars="200"/>
      </w:pPr>
      <w:r>
        <w:rPr>
          <w:rFonts w:hint="eastAsia"/>
        </w:rPr>
        <w:t>2）点击删除图标，删除记录</w:t>
      </w:r>
    </w:p>
    <w:p>
      <w:pPr>
        <w:adjustRightInd w:val="0"/>
        <w:spacing w:line="240" w:lineRule="auto"/>
        <w:jc w:val="center"/>
        <w:rPr>
          <w:sz w:val="24"/>
          <w:szCs w:val="24"/>
          <w:lang w:val="zh-CN"/>
        </w:rPr>
      </w:pPr>
      <w:r>
        <w:drawing>
          <wp:inline distT="0" distB="0" distL="0" distR="0">
            <wp:extent cx="2159635" cy="3643630"/>
            <wp:effectExtent l="0" t="0" r="0" b="0"/>
            <wp:docPr id="386" name="图片 3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6" name="图片 38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643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djustRightInd w:val="0"/>
        <w:spacing w:line="240" w:lineRule="auto"/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（2）精彩推荐</w:t>
      </w:r>
    </w:p>
    <w:p>
      <w:pPr>
        <w:adjustRightInd w:val="0"/>
        <w:ind w:firstLine="420" w:firstLineChars="200"/>
      </w:pPr>
      <w:r>
        <w:rPr>
          <w:rFonts w:hint="eastAsia"/>
        </w:rPr>
        <w:t>显示后台设置的精彩推荐的书籍</w:t>
      </w:r>
      <w:r>
        <w:rPr>
          <w:rFonts w:hint="eastAsia" w:cs="微软雅黑"/>
          <w:color w:val="7F7F7F" w:themeColor="background1" w:themeShade="80"/>
          <w:szCs w:val="21"/>
        </w:rPr>
        <w:t>（管理后台：书库-新</w:t>
      </w:r>
      <w:r>
        <w:rPr>
          <w:rFonts w:hint="eastAsia" w:cs="微软雅黑"/>
          <w:color w:val="7F7F7F" w:themeColor="background1" w:themeShade="80"/>
          <w:szCs w:val="21"/>
          <w:lang w:val="en-US" w:eastAsia="zh-CN"/>
        </w:rPr>
        <w:t>书</w:t>
      </w:r>
      <w:r>
        <w:rPr>
          <w:rFonts w:hint="eastAsia" w:cs="微软雅黑"/>
          <w:color w:val="7F7F7F" w:themeColor="background1" w:themeShade="80"/>
          <w:szCs w:val="21"/>
        </w:rPr>
        <w:t>精选-新书精选列表）</w:t>
      </w:r>
    </w:p>
    <w:p>
      <w:pPr>
        <w:adjustRightInd w:val="0"/>
        <w:spacing w:line="240" w:lineRule="auto"/>
        <w:jc w:val="center"/>
      </w:pPr>
      <w:r>
        <w:drawing>
          <wp:inline distT="0" distB="0" distL="0" distR="0">
            <wp:extent cx="2159635" cy="3705225"/>
            <wp:effectExtent l="0" t="0" r="0" b="0"/>
            <wp:docPr id="387" name="图片 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7" name="图片 387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70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</w:pPr>
      <w:r>
        <w:br w:type="page"/>
      </w:r>
    </w:p>
    <w:p>
      <w:pPr>
        <w:pStyle w:val="3"/>
        <w:spacing w:line="400" w:lineRule="exact"/>
        <w:rPr>
          <w:rFonts w:ascii="微软雅黑" w:hAnsi="微软雅黑" w:eastAsia="微软雅黑"/>
          <w:sz w:val="28"/>
          <w:szCs w:val="28"/>
        </w:rPr>
      </w:pPr>
      <w:bookmarkStart w:id="17" w:name="_Toc521933944"/>
      <w:bookmarkStart w:id="18" w:name="_Toc517257308"/>
      <w:r>
        <w:rPr>
          <w:rFonts w:hint="eastAsia" w:ascii="微软雅黑" w:hAnsi="微软雅黑" w:eastAsia="微软雅黑"/>
          <w:sz w:val="28"/>
          <w:szCs w:val="28"/>
        </w:rPr>
        <w:t>3.3首页</w:t>
      </w:r>
      <w:bookmarkEnd w:id="17"/>
      <w:bookmarkEnd w:id="18"/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3.3.1标签栏</w:t>
      </w:r>
    </w:p>
    <w:p>
      <w:pPr>
        <w:rPr>
          <w:rFonts w:cs="微软雅黑"/>
          <w:szCs w:val="21"/>
        </w:rPr>
      </w:pPr>
      <w:r>
        <w:rPr>
          <w:rFonts w:hint="eastAsia" w:cs="微软雅黑"/>
          <w:szCs w:val="21"/>
        </w:rPr>
        <w:t>（1）点击[ 书库 ]，进入书库页</w:t>
      </w:r>
    </w:p>
    <w:p>
      <w:pPr>
        <w:rPr>
          <w:rFonts w:cs="微软雅黑"/>
          <w:szCs w:val="21"/>
        </w:rPr>
      </w:pPr>
      <w:r>
        <w:rPr>
          <w:rFonts w:hint="eastAsia" w:cs="微软雅黑"/>
          <w:szCs w:val="21"/>
        </w:rPr>
        <w:t>（2）点击[ 排行榜 ]，进入排行榜页</w:t>
      </w:r>
    </w:p>
    <w:p>
      <w:pPr>
        <w:rPr>
          <w:rFonts w:cs="微软雅黑"/>
          <w:szCs w:val="21"/>
        </w:rPr>
      </w:pPr>
      <w:r>
        <w:rPr>
          <w:rFonts w:hint="eastAsia" w:cs="微软雅黑"/>
          <w:szCs w:val="21"/>
        </w:rPr>
        <w:t>（3）点击[ 限免 ]，进入限免书籍页</w:t>
      </w:r>
    </w:p>
    <w:p>
      <w:pPr>
        <w:rPr>
          <w:rFonts w:cs="微软雅黑"/>
          <w:szCs w:val="21"/>
        </w:rPr>
      </w:pPr>
      <w:r>
        <w:rPr>
          <w:rFonts w:hint="eastAsia" w:cs="微软雅黑"/>
          <w:szCs w:val="21"/>
        </w:rPr>
        <w:t>（4）点击[ 充值 ]，进入充值页</w:t>
      </w:r>
    </w:p>
    <w:p>
      <w:pPr>
        <w:rPr>
          <w:rFonts w:cs="微软雅黑"/>
          <w:szCs w:val="21"/>
        </w:rPr>
      </w:pPr>
      <w:r>
        <w:rPr>
          <w:rFonts w:hint="eastAsia" w:cs="微软雅黑"/>
          <w:szCs w:val="21"/>
        </w:rPr>
        <w:t>（5）点击[ 个人中心 ]，进入个人中心页</w:t>
      </w:r>
    </w:p>
    <w:p>
      <w:pPr>
        <w:spacing w:line="240" w:lineRule="auto"/>
        <w:jc w:val="center"/>
      </w:pPr>
      <w:r>
        <w:drawing>
          <wp:inline distT="0" distB="0" distL="0" distR="0">
            <wp:extent cx="2159635" cy="3693795"/>
            <wp:effectExtent l="0" t="0" r="0" b="1905"/>
            <wp:docPr id="388" name="图片 3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8" name="图片 388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69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3.3.2轮播广告图</w:t>
      </w:r>
    </w:p>
    <w:p>
      <w:pPr>
        <w:ind w:firstLine="420" w:firstLineChars="200"/>
        <w:rPr>
          <w:rFonts w:cs="微软雅黑"/>
          <w:color w:val="7F7F7F" w:themeColor="background1" w:themeShade="80"/>
          <w:szCs w:val="21"/>
        </w:rPr>
      </w:pPr>
      <w:r>
        <w:rPr>
          <w:rFonts w:hint="eastAsia" w:cs="微软雅黑"/>
          <w:szCs w:val="21"/>
        </w:rPr>
        <w:t>1）显示后台设置的广告图片</w:t>
      </w:r>
      <w:r>
        <w:rPr>
          <w:rFonts w:hint="eastAsia" w:cs="微软雅黑"/>
          <w:color w:val="7F7F7F" w:themeColor="background1" w:themeShade="80"/>
          <w:szCs w:val="21"/>
        </w:rPr>
        <w:t>（管理后台：站点-前台站点-广告管理-广告位列表-头部轮播图（男/女））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2）图片左右滑动可切换图片，点击图片，进入广告链接页</w:t>
      </w:r>
    </w:p>
    <w:p>
      <w:pPr>
        <w:spacing w:line="240" w:lineRule="auto"/>
        <w:ind w:firstLine="420" w:firstLineChars="200"/>
        <w:jc w:val="center"/>
        <w:rPr>
          <w:rFonts w:cs="微软雅黑"/>
          <w:szCs w:val="21"/>
        </w:rPr>
      </w:pPr>
      <w:r>
        <w:drawing>
          <wp:inline distT="0" distB="0" distL="0" distR="0">
            <wp:extent cx="2159635" cy="3743325"/>
            <wp:effectExtent l="0" t="0" r="0" b="0"/>
            <wp:docPr id="389" name="图片 3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9" name="图片 389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743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ind w:firstLine="420" w:firstLineChars="200"/>
        <w:rPr>
          <w:rFonts w:cs="微软雅黑"/>
          <w:szCs w:val="21"/>
        </w:rPr>
      </w:pP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3.3.3阅读活动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上下滚动显示后台设置的阅读活动，点击“活动标题”进入活动链接页</w:t>
      </w:r>
      <w:r>
        <w:rPr>
          <w:rFonts w:hint="eastAsia" w:cs="微软雅黑"/>
          <w:color w:val="7F7F7F" w:themeColor="background1" w:themeShade="80"/>
          <w:szCs w:val="21"/>
        </w:rPr>
        <w:t>（管理后台：站点-阅读活动）</w:t>
      </w:r>
    </w:p>
    <w:p>
      <w:pPr>
        <w:spacing w:line="240" w:lineRule="auto"/>
        <w:jc w:val="center"/>
      </w:pPr>
      <w:r>
        <w:drawing>
          <wp:inline distT="0" distB="0" distL="0" distR="0">
            <wp:extent cx="2159635" cy="3789045"/>
            <wp:effectExtent l="0" t="0" r="0" b="1905"/>
            <wp:docPr id="390" name="图片 3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" name="图片 39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789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both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3.3.4新书精选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1）显示3本后台设置新书精选列表内的</w:t>
      </w:r>
      <w:r>
        <w:rPr>
          <w:rFonts w:hint="eastAsia" w:cs="微软雅黑"/>
          <w:color w:val="7F7F7F" w:themeColor="background1" w:themeShade="80"/>
          <w:szCs w:val="21"/>
        </w:rPr>
        <w:t>（从上至下显示）</w:t>
      </w:r>
      <w:r>
        <w:rPr>
          <w:rFonts w:hint="eastAsia" w:cs="微软雅黑"/>
          <w:szCs w:val="21"/>
        </w:rPr>
        <w:t>书籍</w:t>
      </w:r>
      <w:r>
        <w:rPr>
          <w:rFonts w:hint="eastAsia" w:cs="微软雅黑"/>
          <w:color w:val="7F7F7F" w:themeColor="background1" w:themeShade="80"/>
          <w:szCs w:val="21"/>
        </w:rPr>
        <w:t>（管理后台：书库-新书精选-新书精选列表）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2）点击“书籍名称”/“书籍图片”，进入书籍详情页</w:t>
      </w:r>
    </w:p>
    <w:p>
      <w:pPr>
        <w:ind w:firstLine="420" w:firstLineChars="200"/>
        <w:rPr>
          <w:rFonts w:hint="eastAsia" w:cs="微软雅黑"/>
          <w:szCs w:val="21"/>
        </w:rPr>
      </w:pPr>
      <w:r>
        <w:rPr>
          <w:rFonts w:hint="eastAsia" w:cs="微软雅黑"/>
          <w:szCs w:val="21"/>
        </w:rPr>
        <w:t>3）点击“更多”进入新书精选页，显示全部新书精选列表内的书籍</w:t>
      </w:r>
    </w:p>
    <w:p>
      <w:pPr>
        <w:ind w:firstLine="420" w:firstLineChars="200"/>
        <w:rPr>
          <w:rFonts w:hint="eastAsia" w:cs="微软雅黑"/>
          <w:szCs w:val="21"/>
          <w:lang w:eastAsia="zh-CN"/>
        </w:rPr>
      </w:pPr>
    </w:p>
    <w:p>
      <w:pPr>
        <w:spacing w:line="240" w:lineRule="auto"/>
        <w:jc w:val="center"/>
        <w:rPr>
          <w:rFonts w:cs="微软雅黑"/>
          <w:szCs w:val="21"/>
        </w:rPr>
      </w:pPr>
      <w:r>
        <w:drawing>
          <wp:inline distT="0" distB="0" distL="0" distR="0">
            <wp:extent cx="1799590" cy="3132455"/>
            <wp:effectExtent l="0" t="0" r="10160" b="10795"/>
            <wp:docPr id="391" name="图片 3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1" name="图片 391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3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9590" cy="3133090"/>
            <wp:effectExtent l="0" t="0" r="10160" b="10160"/>
            <wp:docPr id="392" name="图片 3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2" name="图片 392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rFonts w:cs="微软雅黑"/>
          <w:szCs w:val="21"/>
        </w:rPr>
      </w:pP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3.3.5主编精选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1）显示4本后台设置新书精选列表内的</w:t>
      </w:r>
      <w:r>
        <w:rPr>
          <w:rFonts w:hint="eastAsia" w:cs="微软雅黑"/>
          <w:color w:val="7F7F7F" w:themeColor="background1" w:themeShade="80"/>
          <w:szCs w:val="21"/>
        </w:rPr>
        <w:t>（从上至下显示）</w:t>
      </w:r>
      <w:r>
        <w:rPr>
          <w:rFonts w:hint="eastAsia" w:cs="微软雅黑"/>
          <w:szCs w:val="21"/>
        </w:rPr>
        <w:t>书籍</w:t>
      </w:r>
      <w:r>
        <w:rPr>
          <w:rFonts w:hint="eastAsia" w:cs="微软雅黑"/>
          <w:color w:val="7F7F7F" w:themeColor="background1" w:themeShade="80"/>
          <w:szCs w:val="21"/>
        </w:rPr>
        <w:t>（管理后台：书库-主编精选-主编精选列表）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2）点击“书籍名称”/“书籍图片”，进入书籍详情页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3）点击“更多”进入主编精选页，显示全部主编精选列表内的书籍</w:t>
      </w:r>
    </w:p>
    <w:p>
      <w:pPr>
        <w:spacing w:line="240" w:lineRule="auto"/>
        <w:jc w:val="center"/>
        <w:rPr>
          <w:rFonts w:cs="微软雅黑"/>
          <w:szCs w:val="21"/>
        </w:rPr>
      </w:pPr>
      <w:r>
        <w:drawing>
          <wp:inline distT="0" distB="0" distL="0" distR="0">
            <wp:extent cx="1799590" cy="3184525"/>
            <wp:effectExtent l="0" t="0" r="0" b="0"/>
            <wp:docPr id="393" name="图片 3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3" name="图片 393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849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9590" cy="3164840"/>
            <wp:effectExtent l="0" t="0" r="0" b="0"/>
            <wp:docPr id="394" name="图片 3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4" name="图片 39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64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3.3.6专题书籍</w:t>
      </w:r>
    </w:p>
    <w:p>
      <w:pPr>
        <w:numPr>
          <w:numId w:val="0"/>
        </w:numPr>
        <w:ind w:firstLine="420" w:firstLineChars="200"/>
        <w:rPr>
          <w:rFonts w:hint="eastAsia" w:cs="微软雅黑"/>
          <w:color w:val="7F7F7F" w:themeColor="background1" w:themeShade="80"/>
          <w:szCs w:val="21"/>
        </w:rPr>
      </w:pPr>
      <w:r>
        <w:rPr>
          <w:rFonts w:hint="eastAsia" w:cs="微软雅黑"/>
          <w:szCs w:val="21"/>
          <w:lang w:val="en-US" w:eastAsia="zh-CN"/>
        </w:rPr>
        <w:t>1）</w:t>
      </w:r>
      <w:r>
        <w:rPr>
          <w:rFonts w:hint="eastAsia" w:cs="微软雅黑"/>
          <w:szCs w:val="21"/>
        </w:rPr>
        <w:t>显示后台设置的专题板块</w:t>
      </w:r>
      <w:r>
        <w:rPr>
          <w:rFonts w:hint="eastAsia" w:cs="微软雅黑"/>
          <w:color w:val="7F7F7F" w:themeColor="background1" w:themeShade="80"/>
          <w:szCs w:val="21"/>
        </w:rPr>
        <w:t>（管理后台：书库-专题板块）</w:t>
      </w:r>
    </w:p>
    <w:p>
      <w:pPr>
        <w:ind w:firstLine="420" w:firstLineChars="200"/>
        <w:rPr>
          <w:rFonts w:hint="eastAsia" w:eastAsia="微软雅黑" w:cs="微软雅黑"/>
          <w:szCs w:val="21"/>
          <w:lang w:val="en-US" w:eastAsia="zh-CN"/>
        </w:rPr>
      </w:pPr>
      <w:r>
        <w:rPr>
          <w:rFonts w:hint="eastAsia" w:cs="微软雅黑"/>
          <w:szCs w:val="21"/>
        </w:rPr>
        <w:t>2）点击“</w:t>
      </w:r>
      <w:r>
        <w:rPr>
          <w:rFonts w:hint="eastAsia" w:cs="微软雅黑"/>
          <w:szCs w:val="21"/>
          <w:lang w:val="en-US" w:eastAsia="zh-CN"/>
        </w:rPr>
        <w:t>专题</w:t>
      </w:r>
      <w:r>
        <w:rPr>
          <w:rFonts w:hint="eastAsia" w:cs="微软雅黑"/>
          <w:szCs w:val="21"/>
        </w:rPr>
        <w:t>名称”/“书籍图片”，进入</w:t>
      </w:r>
      <w:r>
        <w:rPr>
          <w:rFonts w:hint="eastAsia" w:cs="微软雅黑"/>
          <w:szCs w:val="21"/>
          <w:lang w:val="en-US" w:eastAsia="zh-CN"/>
        </w:rPr>
        <w:t>专题</w:t>
      </w:r>
      <w:r>
        <w:rPr>
          <w:rFonts w:hint="eastAsia" w:cs="微软雅黑"/>
          <w:szCs w:val="21"/>
        </w:rPr>
        <w:t>书籍页</w:t>
      </w:r>
      <w:r>
        <w:rPr>
          <w:rFonts w:hint="eastAsia" w:cs="微软雅黑"/>
          <w:szCs w:val="21"/>
          <w:lang w:eastAsia="zh-CN"/>
        </w:rPr>
        <w:t>，</w:t>
      </w:r>
      <w:r>
        <w:rPr>
          <w:rFonts w:hint="eastAsia" w:cs="微软雅黑"/>
          <w:szCs w:val="21"/>
          <w:lang w:val="en-US" w:eastAsia="zh-CN"/>
        </w:rPr>
        <w:t>显示全部该专题列表内的书籍</w:t>
      </w:r>
    </w:p>
    <w:p>
      <w:pPr>
        <w:ind w:firstLine="420" w:firstLineChars="200"/>
        <w:rPr>
          <w:rFonts w:hint="eastAsia" w:cs="微软雅黑"/>
          <w:szCs w:val="21"/>
        </w:rPr>
      </w:pPr>
      <w:r>
        <w:rPr>
          <w:rFonts w:hint="eastAsia" w:cs="微软雅黑"/>
          <w:szCs w:val="21"/>
          <w:lang w:val="en-US" w:eastAsia="zh-CN"/>
        </w:rPr>
        <w:t>3）</w:t>
      </w:r>
      <w:r>
        <w:rPr>
          <w:rFonts w:hint="eastAsia" w:cs="微软雅黑"/>
          <w:szCs w:val="21"/>
        </w:rPr>
        <w:t>点击“书籍名称”/“书籍图片”，进入书籍详情页</w:t>
      </w:r>
    </w:p>
    <w:p>
      <w:pPr>
        <w:ind w:firstLine="420" w:firstLineChars="200"/>
        <w:rPr>
          <w:rFonts w:hint="eastAsia" w:eastAsia="微软雅黑" w:cs="微软雅黑"/>
          <w:szCs w:val="21"/>
          <w:lang w:val="en-US" w:eastAsia="zh-CN"/>
        </w:rPr>
      </w:pPr>
    </w:p>
    <w:p>
      <w:pPr>
        <w:spacing w:line="240" w:lineRule="auto"/>
        <w:jc w:val="center"/>
        <w:rPr>
          <w:rFonts w:cs="微软雅黑"/>
          <w:szCs w:val="21"/>
        </w:rPr>
      </w:pPr>
      <w:r>
        <w:drawing>
          <wp:inline distT="0" distB="0" distL="0" distR="0">
            <wp:extent cx="1799590" cy="3219450"/>
            <wp:effectExtent l="0" t="0" r="0" b="0"/>
            <wp:docPr id="395" name="图片 3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5" name="图片 395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2195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9590" cy="3136900"/>
            <wp:effectExtent l="0" t="0" r="0" b="6350"/>
            <wp:docPr id="396" name="图片 3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" name="图片 396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37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3.3.7排行榜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1）显示排行榜前3的小说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2）点击“书籍名称”/“书籍图片”，进入书籍详情页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3）点击“更多”进入排行榜页，显示全部书籍的排行榜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1799590" cy="3129280"/>
            <wp:effectExtent l="0" t="0" r="0" b="0"/>
            <wp:docPr id="399" name="图片 3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9" name="图片 39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2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9590" cy="3091180"/>
            <wp:effectExtent l="0" t="0" r="0" b="0"/>
            <wp:docPr id="398" name="图片 3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8" name="图片 39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0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3.3.8联系客服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cs="微软雅黑"/>
          <w:szCs w:val="21"/>
        </w:rPr>
        <w:t>显示联系客服信息与公众号二维码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2159635" cy="3768725"/>
            <wp:effectExtent l="0" t="0" r="0" b="3175"/>
            <wp:docPr id="400" name="图片 4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0" name="图片 40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7690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</w:rPr>
      </w:pPr>
      <w:bookmarkStart w:id="19" w:name="_Toc521933945"/>
      <w:r>
        <w:rPr>
          <w:rFonts w:hint="eastAsia" w:ascii="微软雅黑" w:hAnsi="微软雅黑" w:eastAsia="微软雅黑"/>
          <w:sz w:val="28"/>
          <w:szCs w:val="28"/>
        </w:rPr>
        <w:t>3.4书库</w:t>
      </w:r>
      <w:bookmarkEnd w:id="19"/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3.4.1分类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1）显示书籍的所有分类标签，标签可在管理后台设置</w:t>
      </w:r>
      <w:r>
        <w:rPr>
          <w:rFonts w:hint="eastAsia" w:cs="微软雅黑"/>
          <w:color w:val="7F7F7F" w:themeColor="background1" w:themeShade="80"/>
          <w:szCs w:val="21"/>
        </w:rPr>
        <w:t>（管理后台：书库-书库-图书分类）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2）点击“分类标签”，筛选小说</w:t>
      </w:r>
    </w:p>
    <w:p>
      <w:pPr>
        <w:rPr>
          <w:sz w:val="24"/>
          <w:szCs w:val="24"/>
        </w:rPr>
      </w:pPr>
    </w:p>
    <w:p>
      <w:pPr>
        <w:spacing w:line="240" w:lineRule="auto"/>
        <w:jc w:val="center"/>
        <w:rPr>
          <w:sz w:val="24"/>
          <w:szCs w:val="24"/>
          <w:lang w:val="zh-CN"/>
        </w:rPr>
      </w:pPr>
      <w:r>
        <w:drawing>
          <wp:inline distT="0" distB="0" distL="0" distR="0">
            <wp:extent cx="2159635" cy="3718560"/>
            <wp:effectExtent l="0" t="0" r="0" b="0"/>
            <wp:docPr id="401" name="图片 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1" name="图片 40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719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3.4.2状态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1）显示小说的状态标签：全部、连载中、已完结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2）点击“状态标签”，筛选小说</w:t>
      </w:r>
    </w:p>
    <w:p>
      <w:pPr>
        <w:spacing w:line="240" w:lineRule="auto"/>
        <w:jc w:val="center"/>
        <w:rPr>
          <w:sz w:val="24"/>
          <w:szCs w:val="24"/>
        </w:rPr>
      </w:pPr>
      <w:r>
        <w:drawing>
          <wp:inline distT="0" distB="0" distL="0" distR="0">
            <wp:extent cx="1799590" cy="3180715"/>
            <wp:effectExtent l="0" t="0" r="0" b="635"/>
            <wp:docPr id="402" name="图片 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" name="图片 40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81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3.4.3收费类型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1）显示小说的收费类型：全部、限时免费、收费、免费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2）点击收费类型“标签”，筛选小说</w:t>
      </w:r>
    </w:p>
    <w:p>
      <w:pPr>
        <w:spacing w:line="240" w:lineRule="auto"/>
        <w:jc w:val="center"/>
        <w:rPr>
          <w:sz w:val="24"/>
          <w:szCs w:val="24"/>
        </w:rPr>
      </w:pPr>
      <w:r>
        <w:drawing>
          <wp:inline distT="0" distB="0" distL="0" distR="0">
            <wp:extent cx="2159635" cy="3727450"/>
            <wp:effectExtent l="0" t="0" r="0" b="6350"/>
            <wp:docPr id="403" name="图片 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3" name="图片 403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727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3.4.4书籍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1）显示所有书籍，与书籍的状态，分类、简介等信息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2）点击“书籍名称”/“书籍图片”，进入排行榜页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3）点击“更多”进入排行榜页，显示全部书籍的排行</w:t>
      </w:r>
    </w:p>
    <w:p>
      <w:pPr>
        <w:spacing w:line="240" w:lineRule="auto"/>
        <w:jc w:val="center"/>
        <w:rPr>
          <w:rFonts w:cs="微软雅黑"/>
          <w:szCs w:val="21"/>
        </w:rPr>
      </w:pPr>
      <w:r>
        <w:drawing>
          <wp:inline distT="0" distB="0" distL="0" distR="0">
            <wp:extent cx="2159635" cy="3783965"/>
            <wp:effectExtent l="0" t="0" r="0" b="6985"/>
            <wp:docPr id="404" name="图片 4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4" name="图片 404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78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center"/>
        <w:rPr>
          <w:lang w:val="zh-CN"/>
        </w:rPr>
      </w:pP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3.4.5书籍详情页</w:t>
      </w:r>
    </w:p>
    <w:p>
      <w:pPr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（1）小说详情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1）小说简介，点击[</w:t>
      </w:r>
      <w:r>
        <w:drawing>
          <wp:inline distT="0" distB="0" distL="0" distR="0">
            <wp:extent cx="209550" cy="190500"/>
            <wp:effectExtent l="0" t="0" r="0" b="0"/>
            <wp:docPr id="407" name="图片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图片 40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zh-CN"/>
        </w:rPr>
        <w:t>]，查看全部小说简介，显示小说状态，分类等信息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2）点击[ 添加至书架 ]，添加小说至书架，</w:t>
      </w:r>
      <w:r>
        <w:rPr>
          <w:rFonts w:hint="eastAsia"/>
          <w:lang w:val="en-US" w:eastAsia="zh-CN"/>
        </w:rPr>
        <w:t>显示已添加书架</w:t>
      </w:r>
      <w:r>
        <w:rPr>
          <w:rFonts w:hint="eastAsia" w:cs="微软雅黑"/>
          <w:color w:val="7F7F7F" w:themeColor="background1" w:themeShade="80"/>
          <w:szCs w:val="21"/>
        </w:rPr>
        <w:t>（已添加书架数量</w:t>
      </w:r>
      <w:r>
        <w:rPr>
          <w:rFonts w:hint="eastAsia" w:cs="微软雅黑"/>
          <w:color w:val="7F7F7F" w:themeColor="background1" w:themeShade="80"/>
          <w:szCs w:val="21"/>
          <w:lang w:val="en-US" w:eastAsia="zh-CN"/>
        </w:rPr>
        <w:t>可在后台设置，管理后台：书库-书库中心-编辑-添加书籍</w:t>
      </w:r>
      <w:r>
        <w:rPr>
          <w:rFonts w:hint="eastAsia" w:cs="微软雅黑"/>
          <w:color w:val="7F7F7F" w:themeColor="background1" w:themeShade="80"/>
          <w:szCs w:val="21"/>
        </w:rPr>
        <w:t>）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3）点击[ 我要打赏 ]，弹出打赏物品，选择物品点击[ 确定打赏 ]，完成打赏（显示打赏收到的打赏币数）。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2879725" cy="5021580"/>
            <wp:effectExtent l="0" t="0" r="0" b="7620"/>
            <wp:docPr id="409" name="图片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" name="图片 409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5021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4）点击“开通VIP，立即享受在线阅读全免”，进入开通VIP页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1799590" cy="3169285"/>
            <wp:effectExtent l="0" t="0" r="0" b="0"/>
            <wp:docPr id="408" name="图片 4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8" name="图片 40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69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9590" cy="3139440"/>
            <wp:effectExtent l="0" t="0" r="0" b="3810"/>
            <wp:docPr id="410" name="图片 4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" name="图片 410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3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5）点击[ 开始阅读 ]，打开小说第一章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2159635" cy="3742055"/>
            <wp:effectExtent l="0" t="0" r="0" b="0"/>
            <wp:docPr id="411" name="图片 4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" name="图片 41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7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rPr>
          <w:rFonts w:hint="eastAsia"/>
          <w:sz w:val="24"/>
          <w:szCs w:val="24"/>
          <w:lang w:val="zh-CN"/>
        </w:rPr>
        <w:t>（2）目录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1）显示小说目录列表，总章节数，最近一次更新时间，新更新章节置顶显示</w:t>
      </w:r>
      <w:r>
        <w:rPr>
          <w:rFonts w:hint="eastAsia" w:cs="微软雅黑"/>
          <w:color w:val="7F7F7F" w:themeColor="background1" w:themeShade="80"/>
          <w:szCs w:val="21"/>
        </w:rPr>
        <w:t>（新更新的章节前显示“更新”状态）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2）点击“章节标题”，进入小说也，阅读小说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3）点击[ 全部目录 ]，进入目录页，带锁章节无法免费阅读（</w:t>
      </w:r>
      <w:r>
        <w:rPr>
          <w:rFonts w:hint="eastAsia" w:cs="微软雅黑"/>
          <w:color w:val="7F7F7F" w:themeColor="background1" w:themeShade="80"/>
          <w:szCs w:val="21"/>
        </w:rPr>
        <w:t>左上栏可选择目录排序方式</w:t>
      </w:r>
      <w:r>
        <w:rPr>
          <w:rFonts w:hint="eastAsia"/>
          <w:lang w:val="zh-CN"/>
        </w:rPr>
        <w:t>）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1799590" cy="3165475"/>
            <wp:effectExtent l="0" t="0" r="0" b="0"/>
            <wp:docPr id="412" name="图片 4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" name="图片 41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65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9590" cy="3140710"/>
            <wp:effectExtent l="0" t="0" r="0" b="2540"/>
            <wp:docPr id="413" name="图片 4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3" name="图片 41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40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（4）猜你喜欢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1）</w:t>
      </w:r>
      <w:r>
        <w:rPr>
          <w:lang w:val="zh-CN"/>
        </w:rPr>
        <w:t>显示</w:t>
      </w:r>
      <w:r>
        <w:rPr>
          <w:rFonts w:hint="eastAsia"/>
          <w:lang w:val="zh-CN"/>
        </w:rPr>
        <w:t>4本同类型小说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2）点击“书籍名称”/“书籍图片”，进入排行榜页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2159635" cy="3771265"/>
            <wp:effectExtent l="0" t="0" r="0" b="635"/>
            <wp:docPr id="414" name="图片 4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4" name="图片 41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7717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sz w:val="24"/>
          <w:szCs w:val="24"/>
          <w:lang w:val="zh-CN"/>
        </w:rPr>
      </w:pPr>
      <w:r>
        <w:rPr>
          <w:rFonts w:hint="eastAsia"/>
          <w:sz w:val="24"/>
          <w:szCs w:val="24"/>
          <w:lang w:val="zh-CN"/>
        </w:rPr>
        <w:t>（5）本书打赏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显示给本书打赏的所有记录</w:t>
      </w:r>
      <w:r>
        <w:rPr>
          <w:rFonts w:hint="eastAsia" w:cs="微软雅黑"/>
          <w:color w:val="7F7F7F" w:themeColor="background1" w:themeShade="80"/>
          <w:szCs w:val="21"/>
        </w:rPr>
        <w:t>（打赏商品价格可后台设置，管理后台：充值-充值-</w:t>
      </w:r>
      <w:r>
        <w:rPr>
          <w:rFonts w:hint="eastAsia" w:cs="微软雅黑"/>
          <w:color w:val="7F7F7F" w:themeColor="background1" w:themeShade="80"/>
          <w:szCs w:val="21"/>
          <w:lang w:val="en-US" w:eastAsia="zh-CN"/>
        </w:rPr>
        <w:t>打赏</w:t>
      </w:r>
      <w:r>
        <w:rPr>
          <w:rFonts w:hint="eastAsia" w:cs="微软雅黑"/>
          <w:color w:val="7F7F7F" w:themeColor="background1" w:themeShade="80"/>
          <w:szCs w:val="21"/>
        </w:rPr>
        <w:t>设置）</w:t>
      </w:r>
    </w:p>
    <w:p>
      <w:pPr>
        <w:ind w:firstLine="420" w:firstLineChars="200"/>
        <w:rPr>
          <w:sz w:val="24"/>
          <w:szCs w:val="24"/>
          <w:lang w:val="zh-CN"/>
        </w:rPr>
      </w:pPr>
      <w:r>
        <w:rPr>
          <w:rFonts w:hint="eastAsia"/>
          <w:lang w:val="zh-CN"/>
        </w:rPr>
        <w:t>点击[ 我要打赏 ]，弹出打赏物品，选择物品点击[ 确定打赏 ]，完成打赏。</w:t>
      </w:r>
    </w:p>
    <w:p>
      <w:pPr>
        <w:spacing w:line="240" w:lineRule="auto"/>
        <w:jc w:val="center"/>
        <w:rPr>
          <w:sz w:val="24"/>
          <w:szCs w:val="24"/>
          <w:lang w:val="zh-CN"/>
        </w:rPr>
      </w:pPr>
      <w:r>
        <w:rPr>
          <w:sz w:val="24"/>
          <w:szCs w:val="24"/>
          <w:lang w:val="zh-CN"/>
        </w:rPr>
        <w:br w:type="page"/>
      </w:r>
      <w:r>
        <w:drawing>
          <wp:inline distT="0" distB="0" distL="0" distR="0">
            <wp:extent cx="2159635" cy="3720465"/>
            <wp:effectExtent l="0" t="0" r="0" b="0"/>
            <wp:docPr id="415" name="图片 4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" name="图片 41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72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500" w:lineRule="exact"/>
        <w:rPr>
          <w:rFonts w:ascii="微软雅黑" w:hAnsi="微软雅黑" w:eastAsia="微软雅黑"/>
          <w:sz w:val="28"/>
          <w:szCs w:val="28"/>
          <w:lang w:val="zh-CN"/>
        </w:rPr>
      </w:pPr>
      <w:bookmarkStart w:id="20" w:name="_Toc521933946"/>
      <w:r>
        <w:rPr>
          <w:rFonts w:hint="eastAsia" w:ascii="微软雅黑" w:hAnsi="微软雅黑" w:eastAsia="微软雅黑"/>
          <w:sz w:val="28"/>
          <w:szCs w:val="28"/>
          <w:lang w:val="zh-CN"/>
        </w:rPr>
        <w:t>3.5排行榜</w:t>
      </w:r>
      <w:bookmarkEnd w:id="20"/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3.5.1排行榜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1）显示全部书籍的排行榜</w:t>
      </w:r>
      <w:r>
        <w:rPr>
          <w:rFonts w:hint="eastAsia" w:cs="微软雅黑"/>
          <w:color w:val="7F7F7F" w:themeColor="background1" w:themeShade="80"/>
          <w:szCs w:val="21"/>
        </w:rPr>
        <w:t>（书籍参与排行方式可后台设置，管理后台：书库-书库中心-编辑-排行榜类型：阅读量、充值数、收藏书架、自定义）</w:t>
      </w:r>
      <w:r>
        <w:rPr>
          <w:rFonts w:hint="eastAsia"/>
          <w:lang w:val="zh-CN"/>
        </w:rPr>
        <w:t>，显示小说状态、分类</w:t>
      </w:r>
      <w:r>
        <w:rPr>
          <w:rFonts w:hint="eastAsia"/>
          <w:lang w:val="en-US" w:eastAsia="zh-CN"/>
        </w:rPr>
        <w:t>和阅读数量</w:t>
      </w:r>
      <w:r>
        <w:rPr>
          <w:rFonts w:hint="eastAsia"/>
          <w:color w:val="A6A6A6" w:themeColor="background1" w:themeShade="A6"/>
          <w:lang w:val="en-US" w:eastAsia="zh-CN"/>
        </w:rPr>
        <w:t>（书籍阅读数量可在后台设置，管理后台：书库-书库中心-编辑-阅读量）</w:t>
      </w:r>
      <w:r>
        <w:rPr>
          <w:rFonts w:hint="eastAsia"/>
          <w:lang w:val="zh-CN"/>
        </w:rPr>
        <w:t>等信息</w:t>
      </w:r>
    </w:p>
    <w:p>
      <w:pPr>
        <w:ind w:firstLine="420" w:firstLineChars="200"/>
        <w:rPr>
          <w:rFonts w:hint="eastAsia" w:cs="微软雅黑"/>
          <w:szCs w:val="21"/>
        </w:rPr>
      </w:pPr>
      <w:r>
        <w:rPr>
          <w:rFonts w:hint="eastAsia" w:cs="微软雅黑"/>
          <w:szCs w:val="21"/>
        </w:rPr>
        <w:t>2）点击“书籍名称”/“书籍图片”，进入书籍详情页</w:t>
      </w:r>
    </w:p>
    <w:p>
      <w:pPr>
        <w:ind w:firstLine="420" w:firstLineChars="200"/>
        <w:rPr>
          <w:rFonts w:hint="eastAsia" w:eastAsia="微软雅黑" w:cs="微软雅黑"/>
          <w:szCs w:val="21"/>
          <w:lang w:val="en-US" w:eastAsia="zh-CN"/>
        </w:rPr>
      </w:pP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2159635" cy="3761740"/>
            <wp:effectExtent l="0" t="0" r="0" b="0"/>
            <wp:docPr id="416" name="图片 4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" name="图片 41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762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lang w:val="zh-CN"/>
        </w:rPr>
      </w:pPr>
      <w:r>
        <w:rPr>
          <w:lang w:val="zh-CN"/>
        </w:rPr>
        <w:br w:type="page"/>
      </w:r>
    </w:p>
    <w:p>
      <w:pPr>
        <w:pStyle w:val="3"/>
        <w:rPr>
          <w:rFonts w:ascii="微软雅黑" w:hAnsi="微软雅黑" w:eastAsia="微软雅黑"/>
          <w:sz w:val="28"/>
          <w:szCs w:val="28"/>
          <w:lang w:val="zh-CN"/>
        </w:rPr>
      </w:pPr>
      <w:bookmarkStart w:id="21" w:name="_Toc521933947"/>
      <w:r>
        <w:rPr>
          <w:rFonts w:hint="eastAsia" w:ascii="微软雅黑" w:hAnsi="微软雅黑" w:eastAsia="微软雅黑"/>
          <w:sz w:val="28"/>
          <w:szCs w:val="28"/>
          <w:lang w:val="zh-CN"/>
        </w:rPr>
        <w:t>3.6限免</w:t>
      </w:r>
      <w:bookmarkEnd w:id="21"/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3.6.1限免书籍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1）显示后台设置限免的书籍，显示小说状态，分类等信息，显示限时免费的结束时间</w:t>
      </w:r>
      <w:r>
        <w:rPr>
          <w:rFonts w:hint="eastAsia" w:cs="微软雅黑"/>
          <w:color w:val="7F7F7F" w:themeColor="background1" w:themeShade="80"/>
          <w:szCs w:val="21"/>
        </w:rPr>
        <w:t>（管理后台：书库-书库-限时免费-新增）</w:t>
      </w:r>
    </w:p>
    <w:p>
      <w:pPr>
        <w:ind w:firstLine="420" w:firstLineChars="200"/>
        <w:rPr>
          <w:rFonts w:cs="微软雅黑"/>
          <w:szCs w:val="21"/>
        </w:rPr>
      </w:pPr>
      <w:r>
        <w:rPr>
          <w:rFonts w:hint="eastAsia" w:cs="微软雅黑"/>
          <w:szCs w:val="21"/>
        </w:rPr>
        <w:t>2）点击“书籍名称”/“书籍图片”，进入书籍详情页</w:t>
      </w:r>
    </w:p>
    <w:p>
      <w:pPr>
        <w:ind w:firstLine="420" w:firstLineChars="200"/>
      </w:pPr>
    </w:p>
    <w:p>
      <w:pPr>
        <w:spacing w:line="240" w:lineRule="auto"/>
        <w:jc w:val="center"/>
        <w:rPr>
          <w:sz w:val="28"/>
          <w:szCs w:val="28"/>
          <w:lang w:val="zh-CN"/>
        </w:rPr>
      </w:pPr>
      <w:r>
        <w:drawing>
          <wp:inline distT="0" distB="0" distL="0" distR="0">
            <wp:extent cx="2159635" cy="3801745"/>
            <wp:effectExtent l="0" t="0" r="0" b="8255"/>
            <wp:docPr id="418" name="图片 4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8" name="图片 418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02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sz w:val="28"/>
          <w:szCs w:val="28"/>
          <w:lang w:val="zh-CN"/>
        </w:rPr>
      </w:pPr>
      <w:r>
        <w:rPr>
          <w:sz w:val="28"/>
          <w:szCs w:val="28"/>
          <w:lang w:val="zh-CN"/>
        </w:rPr>
        <w:br w:type="page"/>
      </w:r>
    </w:p>
    <w:p>
      <w:pPr>
        <w:pStyle w:val="3"/>
        <w:rPr>
          <w:rFonts w:ascii="微软雅黑" w:hAnsi="微软雅黑" w:eastAsia="微软雅黑"/>
          <w:sz w:val="28"/>
          <w:szCs w:val="28"/>
          <w:lang w:val="zh-CN"/>
        </w:rPr>
      </w:pPr>
      <w:bookmarkStart w:id="22" w:name="_Toc521933948"/>
      <w:r>
        <w:rPr>
          <w:rFonts w:hint="eastAsia" w:ascii="微软雅黑" w:hAnsi="微软雅黑" w:eastAsia="微软雅黑"/>
          <w:sz w:val="28"/>
          <w:szCs w:val="28"/>
          <w:lang w:val="zh-CN"/>
        </w:rPr>
        <w:t>3.7充值</w:t>
      </w:r>
      <w:bookmarkEnd w:id="22"/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3.7.1用户余额</w:t>
      </w:r>
    </w:p>
    <w:p>
      <w:pPr>
        <w:ind w:firstLine="420" w:firstLineChars="200"/>
        <w:rPr>
          <w:lang w:val="zh-CN"/>
        </w:rPr>
      </w:pPr>
      <w:r>
        <w:rPr>
          <w:rFonts w:hint="eastAsia"/>
          <w:lang w:val="zh-CN"/>
        </w:rPr>
        <w:t>显示用户的当前余额信息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114300" distR="114300">
            <wp:extent cx="2117090" cy="3546475"/>
            <wp:effectExtent l="0" t="0" r="16510" b="1587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117090" cy="35464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3.7.2充值</w:t>
      </w:r>
    </w:p>
    <w:p>
      <w:pPr>
        <w:ind w:firstLine="420" w:firstLineChars="200"/>
        <w:rPr>
          <w:rFonts w:cs="微软雅黑"/>
          <w:color w:val="7F7F7F" w:themeColor="background1" w:themeShade="80"/>
          <w:szCs w:val="21"/>
        </w:rPr>
      </w:pPr>
      <w:r>
        <w:rPr>
          <w:rFonts w:hint="eastAsia"/>
          <w:lang w:val="zh-CN"/>
        </w:rPr>
        <w:t>1）可充值金额和年费VIP会员，可选择后台设置的4个充值金额（30、50、100、400）充值，每个充值的金额的优惠需后台设置</w:t>
      </w:r>
      <w:r>
        <w:rPr>
          <w:rFonts w:hint="eastAsia" w:cs="微软雅黑"/>
          <w:color w:val="7F7F7F" w:themeColor="background1" w:themeShade="80"/>
          <w:szCs w:val="21"/>
        </w:rPr>
        <w:t>（管理后台：充值-充值设置）</w:t>
      </w:r>
    </w:p>
    <w:p>
      <w:pPr>
        <w:ind w:firstLine="420" w:firstLineChars="200"/>
        <w:rPr>
          <w:rFonts w:cs="微软雅黑"/>
          <w:color w:val="7F7F7F" w:themeColor="background1" w:themeShade="80"/>
          <w:szCs w:val="21"/>
        </w:rPr>
      </w:pPr>
      <w:r>
        <w:rPr>
          <w:rFonts w:hint="eastAsia"/>
        </w:rPr>
        <w:t>2）</w:t>
      </w:r>
      <w:r>
        <w:rPr>
          <w:rFonts w:hint="eastAsia"/>
          <w:lang w:val="zh-CN"/>
        </w:rPr>
        <w:t>充值年费VIP会员的金额优惠可后台设置</w:t>
      </w:r>
      <w:r>
        <w:rPr>
          <w:rFonts w:hint="eastAsia" w:cs="微软雅黑"/>
          <w:color w:val="7F7F7F" w:themeColor="background1" w:themeShade="80"/>
          <w:szCs w:val="21"/>
        </w:rPr>
        <w:t>（管理后台：充值-充值设置）</w:t>
      </w:r>
    </w:p>
    <w:p>
      <w:pPr>
        <w:ind w:firstLine="420" w:firstLineChars="200"/>
        <w:rPr>
          <w:rFonts w:hint="eastAsia" w:eastAsia="微软雅黑"/>
          <w:lang w:val="en-US" w:eastAsia="zh-CN"/>
        </w:rPr>
      </w:pPr>
      <w:r>
        <w:rPr>
          <w:rFonts w:hint="eastAsia"/>
        </w:rPr>
        <w:t>3）充值方式：</w:t>
      </w:r>
      <w:r>
        <w:rPr>
          <w:rFonts w:hint="eastAsia"/>
          <w:lang w:val="en-US" w:eastAsia="zh-CN"/>
        </w:rPr>
        <w:t>WAP站默认为</w:t>
      </w:r>
      <w:r>
        <w:rPr>
          <w:rFonts w:hint="eastAsia"/>
        </w:rPr>
        <w:t>支付宝</w:t>
      </w:r>
      <w:r>
        <w:rPr>
          <w:rFonts w:hint="eastAsia"/>
          <w:lang w:val="en-US" w:eastAsia="zh-CN"/>
        </w:rPr>
        <w:t>支付；微信端默认为</w:t>
      </w:r>
      <w:r>
        <w:rPr>
          <w:rFonts w:hint="eastAsia"/>
        </w:rPr>
        <w:t>微信</w:t>
      </w:r>
      <w:r>
        <w:rPr>
          <w:rFonts w:hint="eastAsia"/>
          <w:lang w:val="en-US" w:eastAsia="zh-CN"/>
        </w:rPr>
        <w:t>支付</w:t>
      </w:r>
    </w:p>
    <w:p>
      <w:pPr>
        <w:spacing w:line="240" w:lineRule="auto"/>
        <w:jc w:val="center"/>
        <w:rPr>
          <w:lang w:val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1454785</wp:posOffset>
                </wp:positionH>
                <wp:positionV relativeFrom="paragraph">
                  <wp:posOffset>2188210</wp:posOffset>
                </wp:positionV>
                <wp:extent cx="2363470" cy="632460"/>
                <wp:effectExtent l="12700" t="0" r="24130" b="2159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628900" y="3152140"/>
                          <a:ext cx="2363470" cy="6324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/>
                              </a:solidFill>
                            </a14:hiddenFill>
                          </a:ext>
                        </a:extLst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4.55pt;margin-top:172.3pt;height:49.8pt;width:186.1pt;z-index:251660288;v-text-anchor:middle;mso-width-relative:page;mso-height-relative:page;" filled="f" stroked="t" coordsize="21600,21600" o:gfxdata="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">
                <v:fill on="f" focussize="0,0"/>
                <v:stroke weight="2pt" color="#FF0000 [3205]" joinstyle="round"/>
                <v:imagedata o:title=""/>
                <o:lock v:ext="edit" aspectratio="f"/>
              </v:rect>
            </w:pict>
          </mc:Fallback>
        </mc:AlternateContent>
      </w:r>
      <w:r>
        <w:drawing>
          <wp:inline distT="0" distB="0" distL="114300" distR="114300">
            <wp:extent cx="2368550" cy="4113530"/>
            <wp:effectExtent l="0" t="0" r="12700" b="127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41135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3.7.3提示信息</w:t>
      </w:r>
    </w:p>
    <w:p>
      <w:pPr>
        <w:ind w:firstLine="420" w:firstLineChars="200"/>
        <w:rPr>
          <w:rFonts w:hint="eastAsia" w:eastAsia="微软雅黑"/>
          <w:lang w:eastAsia="zh-CN"/>
        </w:rPr>
      </w:pPr>
      <w:r>
        <w:t>显示充值提示信息</w:t>
      </w:r>
      <w:r>
        <w:rPr>
          <w:rFonts w:hint="eastAsia"/>
          <w:color w:val="7F7F7F" w:themeColor="background1" w:themeShade="80"/>
          <w:lang w:eastAsia="zh-CN"/>
        </w:rPr>
        <w:t>（</w:t>
      </w:r>
      <w:r>
        <w:rPr>
          <w:rFonts w:hint="eastAsia"/>
          <w:color w:val="7F7F7F" w:themeColor="background1" w:themeShade="80"/>
          <w:lang w:val="en-US" w:eastAsia="zh-CN"/>
        </w:rPr>
        <w:t>可在后台设置，管理后台-充值-充值设置-充值页说明</w:t>
      </w:r>
      <w:r>
        <w:rPr>
          <w:rFonts w:hint="eastAsia"/>
          <w:color w:val="7F7F7F" w:themeColor="background1" w:themeShade="80"/>
          <w:lang w:eastAsia="zh-CN"/>
        </w:rPr>
        <w:t>）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2159635" cy="3693160"/>
            <wp:effectExtent l="0" t="0" r="12065" b="2540"/>
            <wp:docPr id="421" name="图片 4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" name="图片 421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69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lang w:val="zh-CN"/>
        </w:rPr>
      </w:pPr>
      <w:r>
        <w:rPr>
          <w:lang w:val="zh-CN"/>
        </w:rPr>
        <w:br w:type="page"/>
      </w:r>
    </w:p>
    <w:p>
      <w:pPr>
        <w:pStyle w:val="3"/>
        <w:rPr>
          <w:rFonts w:ascii="微软雅黑" w:hAnsi="微软雅黑" w:eastAsia="微软雅黑"/>
          <w:sz w:val="28"/>
          <w:szCs w:val="28"/>
          <w:lang w:val="zh-CN"/>
        </w:rPr>
      </w:pPr>
      <w:bookmarkStart w:id="23" w:name="_Toc521933949"/>
      <w:r>
        <w:rPr>
          <w:rFonts w:hint="eastAsia" w:ascii="微软雅黑" w:hAnsi="微软雅黑" w:eastAsia="微软雅黑"/>
          <w:sz w:val="28"/>
          <w:szCs w:val="28"/>
          <w:lang w:val="zh-CN"/>
        </w:rPr>
        <w:t>3.8个人中心</w:t>
      </w:r>
      <w:bookmarkEnd w:id="23"/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3.8.1个人信息</w:t>
      </w:r>
    </w:p>
    <w:p>
      <w:pPr>
        <w:ind w:firstLine="420" w:firstLineChars="200"/>
      </w:pPr>
      <w:r>
        <w:rPr>
          <w:rFonts w:hint="eastAsia"/>
        </w:rPr>
        <w:t>1）显示“用户的头像”“昵称”“用户id”“会员等级”“阅读币数量”等信息</w:t>
      </w:r>
    </w:p>
    <w:p>
      <w:pPr>
        <w:ind w:firstLine="420" w:firstLineChars="200"/>
      </w:pPr>
      <w:r>
        <w:rPr>
          <w:rFonts w:hint="eastAsia"/>
        </w:rPr>
        <w:t>2）点击[ 立即充值 ]，进入充值页面</w:t>
      </w:r>
    </w:p>
    <w:p>
      <w:pPr>
        <w:spacing w:line="240" w:lineRule="auto"/>
        <w:jc w:val="center"/>
      </w:pPr>
      <w:bookmarkStart w:id="25" w:name="_GoBack"/>
      <w:r>
        <w:drawing>
          <wp:inline distT="0" distB="0" distL="0" distR="0">
            <wp:extent cx="2159635" cy="3725545"/>
            <wp:effectExtent l="0" t="0" r="0" b="8255"/>
            <wp:docPr id="422" name="图片 4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2" name="图片 422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72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25"/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3.8.2签到有礼</w:t>
      </w:r>
    </w:p>
    <w:p>
      <w:pPr>
        <w:ind w:firstLine="420" w:firstLineChars="200"/>
        <w:rPr>
          <w:rFonts w:cs="微软雅黑"/>
          <w:color w:val="7F7F7F" w:themeColor="background1" w:themeShade="80"/>
          <w:szCs w:val="21"/>
        </w:rPr>
      </w:pPr>
      <w:r>
        <w:rPr>
          <w:rFonts w:hint="eastAsia"/>
        </w:rPr>
        <w:t>点击“签到有礼”进入签到页面，点击[ 今日签到 ]签到，签到得后台设置的阅读币，已签到的显示：今日已签到，明天再来吧（</w:t>
      </w:r>
      <w:r>
        <w:rPr>
          <w:rFonts w:hint="eastAsia" w:cs="微软雅黑"/>
          <w:color w:val="7F7F7F" w:themeColor="background1" w:themeShade="80"/>
          <w:szCs w:val="21"/>
        </w:rPr>
        <w:t>管理后台：充值-充值-签到设置）</w:t>
      </w:r>
    </w:p>
    <w:p/>
    <w:p>
      <w:pPr>
        <w:ind w:firstLine="420" w:firstLineChars="200"/>
      </w:pP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1799590" cy="3154045"/>
            <wp:effectExtent l="0" t="0" r="0" b="8255"/>
            <wp:docPr id="424" name="图片 4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4" name="图片 424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54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9590" cy="3131185"/>
            <wp:effectExtent l="0" t="0" r="0" b="0"/>
            <wp:docPr id="423" name="图片 4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图片 423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3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3.8.3开通VIP</w:t>
      </w:r>
    </w:p>
    <w:p>
      <w:pPr>
        <w:ind w:firstLine="420" w:firstLineChars="200"/>
      </w:pPr>
      <w:r>
        <w:rPr>
          <w:rFonts w:hint="eastAsia"/>
        </w:rPr>
        <w:t>点击“开通VIP”，进入“年费会员”页，点击[ 立即开通 ]，开通年费会员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1799590" cy="3110230"/>
            <wp:effectExtent l="0" t="0" r="0" b="0"/>
            <wp:docPr id="426" name="图片 4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6" name="图片 42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1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9590" cy="3125470"/>
            <wp:effectExtent l="0" t="0" r="0" b="0"/>
            <wp:docPr id="425" name="图片 4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5" name="图片 425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26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3.8.4阅读记录</w:t>
      </w:r>
    </w:p>
    <w:p>
      <w:pPr>
        <w:ind w:firstLine="420" w:firstLineChars="200"/>
      </w:pPr>
      <w:r>
        <w:rPr>
          <w:rFonts w:hint="eastAsia"/>
        </w:rPr>
        <w:t>点击[ 阅读记录 ]，进入书架页，查看我的书架和最近阅读记录，可删除书架书籍与阅读记录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1799590" cy="3118485"/>
            <wp:effectExtent l="0" t="0" r="0" b="5715"/>
            <wp:docPr id="427" name="图片 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7" name="图片 427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18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9590" cy="3133725"/>
            <wp:effectExtent l="0" t="0" r="0" b="0"/>
            <wp:docPr id="428" name="图片 4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" name="图片 428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34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3.8.5充值记录</w:t>
      </w:r>
    </w:p>
    <w:p>
      <w:pPr>
        <w:ind w:firstLine="420" w:firstLineChars="200"/>
      </w:pPr>
      <w:r>
        <w:rPr>
          <w:rFonts w:hint="eastAsia"/>
        </w:rPr>
        <w:t>点击[ 充值记录 ]，进入充值记录页，可查看“充值记录”与“签到记录”</w:t>
      </w:r>
    </w:p>
    <w:p>
      <w:pPr>
        <w:spacing w:line="240" w:lineRule="auto"/>
        <w:jc w:val="center"/>
      </w:pPr>
      <w:r>
        <w:drawing>
          <wp:inline distT="0" distB="0" distL="0" distR="0">
            <wp:extent cx="1799590" cy="3119120"/>
            <wp:effectExtent l="0" t="0" r="0" b="5080"/>
            <wp:docPr id="430" name="图片 4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" name="图片 43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19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9590" cy="3110230"/>
            <wp:effectExtent l="0" t="0" r="0" b="0"/>
            <wp:docPr id="429" name="图片 4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" name="图片 429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10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3.8.6消费记录</w:t>
      </w:r>
    </w:p>
    <w:p>
      <w:pPr>
        <w:ind w:firstLine="420" w:firstLineChars="200"/>
      </w:pPr>
      <w:r>
        <w:rPr>
          <w:rFonts w:hint="eastAsia"/>
        </w:rPr>
        <w:t>点击[ 消费记录 ]，进入消费记录页，可查看“章节消费”与“打赏记录”</w:t>
      </w:r>
    </w:p>
    <w:p>
      <w:pPr>
        <w:spacing w:line="240" w:lineRule="auto"/>
        <w:jc w:val="center"/>
      </w:pPr>
      <w:r>
        <w:drawing>
          <wp:inline distT="0" distB="0" distL="0" distR="0">
            <wp:extent cx="1799590" cy="3075940"/>
            <wp:effectExtent l="0" t="0" r="0" b="0"/>
            <wp:docPr id="432" name="图片 4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图片 432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0761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9590" cy="3101340"/>
            <wp:effectExtent l="0" t="0" r="0" b="3810"/>
            <wp:docPr id="431" name="图片 4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" name="图片 431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01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3.8.7绑定手机号</w:t>
      </w:r>
    </w:p>
    <w:p>
      <w:pPr>
        <w:ind w:firstLine="420" w:firstLineChars="200"/>
      </w:pPr>
      <w:r>
        <w:rPr>
          <w:rFonts w:hint="eastAsia"/>
        </w:rPr>
        <w:t xml:space="preserve">点击[ 绑定手机号 ]，进入绑定手机号页绑定手机号，已绑定的可更换手机号 </w:t>
      </w:r>
    </w:p>
    <w:p>
      <w:pPr>
        <w:spacing w:line="240" w:lineRule="auto"/>
        <w:jc w:val="center"/>
      </w:pPr>
      <w:r>
        <w:drawing>
          <wp:inline distT="0" distB="0" distL="0" distR="0">
            <wp:extent cx="1799590" cy="3131820"/>
            <wp:effectExtent l="0" t="0" r="0" b="0"/>
            <wp:docPr id="433" name="图片 4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3" name="图片 433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drawing>
          <wp:inline distT="0" distB="0" distL="0" distR="0">
            <wp:extent cx="1799590" cy="3129280"/>
            <wp:effectExtent l="0" t="0" r="0" b="0"/>
            <wp:docPr id="434" name="图片 4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图片 434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29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3.8.8修改密码(更新)</w:t>
      </w:r>
    </w:p>
    <w:p>
      <w:pPr>
        <w:ind w:firstLine="420" w:firstLineChars="200"/>
      </w:pPr>
      <w:r>
        <w:rPr>
          <w:rFonts w:hint="eastAsia"/>
        </w:rPr>
        <w:t>点击[ 修改密码 ]，进入修改密码页面，输入正确的原密码+新密码，修改密码。忘记密码可点击[ 联系客服 ]找回密码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1799590" cy="3170555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70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9590" cy="3178175"/>
            <wp:effectExtent l="0" t="0" r="0" b="317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78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3.8.9作者中心</w:t>
      </w:r>
    </w:p>
    <w:p>
      <w:pPr>
        <w:ind w:firstLine="420" w:firstLineChars="200"/>
      </w:pPr>
      <w:r>
        <w:rPr>
          <w:rFonts w:hint="eastAsia"/>
        </w:rPr>
        <w:t>点击[ 作者中心 ]，进入作者招募活动信息页</w:t>
      </w:r>
    </w:p>
    <w:p>
      <w:pPr>
        <w:spacing w:line="240" w:lineRule="auto"/>
        <w:jc w:val="center"/>
      </w:pPr>
      <w:r>
        <w:drawing>
          <wp:inline distT="0" distB="0" distL="0" distR="0">
            <wp:extent cx="1799590" cy="3147695"/>
            <wp:effectExtent l="0" t="0" r="0" b="0"/>
            <wp:docPr id="435" name="图片 4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图片 43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47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9590" cy="3152140"/>
            <wp:effectExtent l="0" t="0" r="0" b="0"/>
            <wp:docPr id="436" name="图片 4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" name="图片 43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5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3.8.10客服中心</w:t>
      </w:r>
    </w:p>
    <w:p>
      <w:pPr>
        <w:ind w:firstLine="420" w:firstLineChars="200"/>
      </w:pPr>
      <w:r>
        <w:rPr>
          <w:rFonts w:hint="eastAsia"/>
        </w:rPr>
        <w:t>点击[ 客服中心 ]，进入客服中心页，显示客服的联系方式，与工作时间</w:t>
      </w:r>
    </w:p>
    <w:p>
      <w:pPr>
        <w:spacing w:line="240" w:lineRule="auto"/>
        <w:jc w:val="center"/>
        <w:rPr>
          <w:lang w:val="zh-CN"/>
        </w:rPr>
      </w:pPr>
      <w:r>
        <w:drawing>
          <wp:inline distT="0" distB="0" distL="0" distR="0">
            <wp:extent cx="1799590" cy="3150870"/>
            <wp:effectExtent l="0" t="0" r="0" b="0"/>
            <wp:docPr id="439" name="图片 4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9" name="图片 439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5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797050" cy="3139440"/>
            <wp:effectExtent l="0" t="0" r="0" b="3810"/>
            <wp:docPr id="438" name="图片 4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8" name="图片 43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1800000" cy="314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spacing w:line="400" w:lineRule="exact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3.8.11退出登录</w:t>
      </w:r>
    </w:p>
    <w:p>
      <w:pPr>
        <w:spacing w:line="240" w:lineRule="auto"/>
        <w:rPr>
          <w:rFonts w:hint="eastAsia"/>
        </w:rPr>
      </w:pPr>
      <w:r>
        <w:rPr>
          <w:rFonts w:hint="eastAsia"/>
        </w:rPr>
        <w:t>点击[ 退出登录 ]，退出用户登录</w:t>
      </w:r>
    </w:p>
    <w:p>
      <w:pPr>
        <w:spacing w:line="240" w:lineRule="auto"/>
        <w:jc w:val="center"/>
      </w:pPr>
      <w:r>
        <w:drawing>
          <wp:inline distT="0" distB="0" distL="0" distR="0">
            <wp:extent cx="2159635" cy="383794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838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240" w:lineRule="auto"/>
        <w:jc w:val="left"/>
        <w:rPr>
          <w:lang w:val="zh-CN"/>
        </w:rPr>
      </w:pPr>
      <w:r>
        <w:rPr>
          <w:lang w:val="zh-CN"/>
        </w:rPr>
        <w:br w:type="page"/>
      </w:r>
    </w:p>
    <w:p>
      <w:pPr>
        <w:pStyle w:val="2"/>
        <w:jc w:val="center"/>
        <w:rPr>
          <w:sz w:val="21"/>
          <w:szCs w:val="22"/>
        </w:rPr>
      </w:pPr>
      <w:bookmarkStart w:id="24" w:name="_Toc521933950"/>
      <w:r>
        <w:rPr>
          <w:rFonts w:hint="eastAsia"/>
          <w:sz w:val="30"/>
          <w:szCs w:val="30"/>
        </w:rPr>
        <w:t>4附录</w:t>
      </w:r>
      <w:bookmarkEnd w:id="24"/>
    </w:p>
    <w:p>
      <w:r>
        <w:rPr>
          <w:rFonts w:hint="eastAsia"/>
        </w:rPr>
        <w:t>无</w:t>
      </w:r>
    </w:p>
    <w:sectPr>
      <w:headerReference r:id="rId4" w:type="first"/>
      <w:footerReference r:id="rId6" w:type="first"/>
      <w:headerReference r:id="rId3" w:type="default"/>
      <w:footerReference r:id="rId5" w:type="default"/>
      <w:pgSz w:w="11906" w:h="16838"/>
      <w:pgMar w:top="1440" w:right="1797" w:bottom="1440" w:left="1797" w:header="624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730504908"/>
    </w:sdtPr>
    <w:sdtContent>
      <w:p>
        <w:pPr>
          <w:pStyle w:val="12"/>
        </w:pPr>
        <w:r>
          <mc:AlternateContent>
            <mc:Choice Requires="wps"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margin">
                    <wp:posOffset>3986530</wp:posOffset>
                  </wp:positionH>
                  <wp:positionV relativeFrom="paragraph">
                    <wp:posOffset>-19050</wp:posOffset>
                  </wp:positionV>
                  <wp:extent cx="1289685" cy="1828800"/>
                  <wp:effectExtent l="0" t="0" r="5715" b="6350"/>
                  <wp:wrapNone/>
                  <wp:docPr id="3" name="文本框 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1289912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>
                              <w:pPr>
                                <w:pStyle w:val="12"/>
                                <w:ind w:firstLine="360"/>
                                <w:jc w:val="left"/>
                              </w:pPr>
                              <w:r>
                                <w:rPr>
                                  <w:rFonts w:hint="eastAsia"/>
                                </w:rPr>
                                <w:t xml:space="preserve">第 </w:t>
                              </w:r>
                              <w:r>
                                <w:rPr>
                                  <w:rFonts w:hint="eastAsia"/>
                                </w:rPr>
                                <w:fldChar w:fldCharType="begin"/>
                              </w:r>
                              <w:r>
                                <w:rPr>
                                  <w:rFonts w:hint="eastAsia"/>
                                </w:rPr>
                                <w:instrText xml:space="preserve"> PAGE  \* MERGEFORMAT </w:instrText>
                              </w:r>
                              <w:r>
                                <w:rPr>
                                  <w:rFonts w:hint="eastAsia"/>
                                </w:rPr>
                                <w:fldChar w:fldCharType="separate"/>
                              </w:r>
                              <w:r>
                                <w:t>3</w:t>
                              </w:r>
                              <w:r>
                                <w:rPr>
                                  <w:rFonts w:hint="eastAsia"/>
                                </w:rPr>
                                <w:fldChar w:fldCharType="end"/>
                              </w:r>
                              <w:r>
                                <w:rPr>
                                  <w:rFonts w:hint="eastAsia"/>
                                </w:rPr>
                                <w:t xml:space="preserve"> 页 共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 NUMPAGES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t>37</w:t>
                              </w:r>
                              <w:r>
                                <w:fldChar w:fldCharType="end"/>
                              </w:r>
                              <w:r>
                                <w:rPr>
                                  <w:rFonts w:hint="eastAsia"/>
                                </w:rPr>
                                <w:t xml:space="preserve"> 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sp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 id="_x0000_s1026" o:spid="_x0000_s1026" o:spt="202" type="#_x0000_t202" style="position:absolute;left:0pt;margin-left:313.9pt;margin-top:-1.5pt;height:144pt;width:101.55pt;mso-position-horizontal-relative:margin;z-index:251659264;mso-width-relative:page;mso-height-relative:page;" filled="f" stroked="f" coordsize="21600,21600" o:gfxdata="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">
                  <v:fill on="f" focussize="0,0"/>
                  <v:stroke on="f" weight="0.5pt"/>
                  <v:imagedata o:title=""/>
                  <o:lock v:ext="edit" aspectratio="f"/>
                  <v:textbox inset="0mm,0mm,0mm,0mm" style="mso-fit-shape-to-text:t;">
                    <w:txbxContent>
                      <w:p>
                        <w:pPr>
                          <w:pStyle w:val="12"/>
                          <w:ind w:firstLine="360"/>
                          <w:jc w:val="left"/>
                        </w:pPr>
                        <w:r>
                          <w:rPr>
                            <w:rFonts w:hint="eastAsia"/>
                          </w:rPr>
                          <w:t xml:space="preserve">第 </w:t>
                        </w:r>
                        <w:r>
                          <w:rPr>
                            <w:rFonts w:hint="eastAsia"/>
                          </w:rPr>
                          <w:fldChar w:fldCharType="begin"/>
                        </w:r>
                        <w:r>
                          <w:rPr>
                            <w:rFonts w:hint="eastAsia"/>
                          </w:rPr>
                          <w:instrText xml:space="preserve"> PAGE  \* MERGEFORMAT </w:instrText>
                        </w:r>
                        <w:r>
                          <w:rPr>
                            <w:rFonts w:hint="eastAsia"/>
                          </w:rPr>
                          <w:fldChar w:fldCharType="separate"/>
                        </w:r>
                        <w:r>
                          <w:t>3</w:t>
                        </w:r>
                        <w:r>
                          <w:rPr>
                            <w:rFonts w:hint="eastAsia"/>
                          </w:rPr>
                          <w:fldChar w:fldCharType="end"/>
                        </w:r>
                        <w:r>
                          <w:rPr>
                            <w:rFonts w:hint="eastAsia"/>
                          </w:rPr>
                          <w:t xml:space="preserve"> 页 共 </w:t>
                        </w:r>
                        <w:r>
                          <w:fldChar w:fldCharType="begin"/>
                        </w:r>
                        <w:r>
                          <w:instrText xml:space="preserve"> NUMPAGES  \* MERGEFORMAT </w:instrText>
                        </w:r>
                        <w:r>
                          <w:fldChar w:fldCharType="separate"/>
                        </w:r>
                        <w:r>
                          <w:t>37</w:t>
                        </w:r>
                        <w:r>
                          <w:fldChar w:fldCharType="end"/>
                        </w:r>
                        <w:r>
                          <w:rPr>
                            <w:rFonts w:hint="eastAsia"/>
                          </w:rPr>
                          <w:t xml:space="preserve"> 页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fldChar w:fldCharType="begin"/>
        </w:r>
        <w:r>
          <w:instrText xml:space="preserve"> HYPERLINK "https://www.vlcms.com/" </w:instrText>
        </w:r>
        <w:r>
          <w:fldChar w:fldCharType="separate"/>
        </w:r>
        <w:r>
          <w:rPr>
            <w:rStyle w:val="23"/>
          </w:rPr>
          <w:t>https://www.vlcms.com</w:t>
        </w:r>
        <w:r>
          <w:rPr>
            <w:rStyle w:val="23"/>
            <w:rFonts w:hint="eastAsia"/>
          </w:rPr>
          <w:t>/</w:t>
        </w:r>
        <w:r>
          <w:rPr>
            <w:rStyle w:val="23"/>
            <w:rFonts w:hint="eastAsia"/>
          </w:rPr>
          <w:fldChar w:fldCharType="end"/>
        </w:r>
        <w:r>
          <w:rPr>
            <w:rFonts w:hint="eastAsia"/>
          </w:rPr>
          <w:t xml:space="preserve">  </w:t>
        </w:r>
        <w:r>
          <w:t>0516-80258980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2"/>
      <w:ind w:firstLine="360"/>
    </w:pPr>
    <w:r>
      <w:rPr>
        <w:rFonts w:hint="eastAsia"/>
      </w:rPr>
      <w:t>溪谷网络科技有限公司</w:t>
    </w:r>
    <w:r>
      <w:fldChar w:fldCharType="begin"/>
    </w:r>
    <w:r>
      <w:instrText xml:space="preserve"> HYPERLINK "https://www.vlcms.com/" </w:instrText>
    </w:r>
    <w:r>
      <w:fldChar w:fldCharType="separate"/>
    </w:r>
    <w:r>
      <w:rPr>
        <w:rStyle w:val="23"/>
      </w:rPr>
      <w:t>https://www.vlcms.com/</w:t>
    </w:r>
    <w:r>
      <w:rPr>
        <w:rStyle w:val="23"/>
      </w:rPr>
      <w:fldChar w:fldCharType="end"/>
    </w:r>
  </w:p>
  <w:p>
    <w:pPr>
      <w:pStyle w:val="12"/>
      <w:ind w:firstLine="360"/>
      <w:jc w:val="right"/>
    </w:pPr>
    <w:sdt>
      <w:sdtPr>
        <w:id w:val="870881425"/>
      </w:sdtPr>
      <w:sdtContent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sdtContent>
    </w:sdt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pBdr>
        <w:bottom w:val="single" w:color="auto" w:sz="6" w:space="0"/>
      </w:pBdr>
      <w:jc w:val="left"/>
    </w:pPr>
    <w:r>
      <w:rPr>
        <w:rFonts w:hint="eastAsia"/>
      </w:rPr>
      <w:t xml:space="preserve">溪谷软件用户使用文档                                                           </w:t>
    </w:r>
    <w:r>
      <w:drawing>
        <wp:inline distT="0" distB="0" distL="0" distR="0">
          <wp:extent cx="735330" cy="219075"/>
          <wp:effectExtent l="0" t="0" r="7620" b="9525"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404" cy="21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3"/>
      <w:tabs>
        <w:tab w:val="left" w:pos="6792"/>
        <w:tab w:val="right" w:pos="8312"/>
        <w:tab w:val="clear" w:pos="4153"/>
        <w:tab w:val="clear" w:pos="8306"/>
      </w:tabs>
      <w:ind w:firstLine="360"/>
      <w:jc w:val="left"/>
    </w:pPr>
    <w:r>
      <w:rPr>
        <w:rFonts w:hint="eastAsia"/>
      </w:rPr>
      <w:t>溪谷软件用户操作手册（V1.0.0）</w:t>
    </w:r>
    <w:r>
      <w:tab/>
    </w:r>
    <w:r>
      <w:tab/>
    </w:r>
    <w:r>
      <w:drawing>
        <wp:inline distT="0" distB="0" distL="0" distR="0">
          <wp:extent cx="735330" cy="219075"/>
          <wp:effectExtent l="0" t="0" r="7620" b="9525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5404" cy="21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44585"/>
    <w:multiLevelType w:val="multilevel"/>
    <w:tmpl w:val="09344585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1684"/>
    <w:rsid w:val="0000001A"/>
    <w:rsid w:val="000002DB"/>
    <w:rsid w:val="00003F34"/>
    <w:rsid w:val="000077C9"/>
    <w:rsid w:val="0001086C"/>
    <w:rsid w:val="00011C77"/>
    <w:rsid w:val="00014E88"/>
    <w:rsid w:val="00015412"/>
    <w:rsid w:val="00020FF6"/>
    <w:rsid w:val="00021087"/>
    <w:rsid w:val="00023552"/>
    <w:rsid w:val="00025F50"/>
    <w:rsid w:val="000306D5"/>
    <w:rsid w:val="00031BA2"/>
    <w:rsid w:val="00032040"/>
    <w:rsid w:val="00033320"/>
    <w:rsid w:val="00033708"/>
    <w:rsid w:val="0004489D"/>
    <w:rsid w:val="00047897"/>
    <w:rsid w:val="000522F5"/>
    <w:rsid w:val="00055E21"/>
    <w:rsid w:val="00056C8B"/>
    <w:rsid w:val="00057382"/>
    <w:rsid w:val="00057C44"/>
    <w:rsid w:val="00063390"/>
    <w:rsid w:val="0006490E"/>
    <w:rsid w:val="00065855"/>
    <w:rsid w:val="0007161F"/>
    <w:rsid w:val="0007229E"/>
    <w:rsid w:val="00076341"/>
    <w:rsid w:val="0008171B"/>
    <w:rsid w:val="000834AD"/>
    <w:rsid w:val="00086B83"/>
    <w:rsid w:val="000909AF"/>
    <w:rsid w:val="00093762"/>
    <w:rsid w:val="00093E30"/>
    <w:rsid w:val="00094A28"/>
    <w:rsid w:val="00094C07"/>
    <w:rsid w:val="00094E56"/>
    <w:rsid w:val="000A0975"/>
    <w:rsid w:val="000A46FA"/>
    <w:rsid w:val="000A4FAA"/>
    <w:rsid w:val="000A6F04"/>
    <w:rsid w:val="000A72A7"/>
    <w:rsid w:val="000B040F"/>
    <w:rsid w:val="000B0937"/>
    <w:rsid w:val="000B29F9"/>
    <w:rsid w:val="000B2CC7"/>
    <w:rsid w:val="000B4F8E"/>
    <w:rsid w:val="000C28AB"/>
    <w:rsid w:val="000C36C6"/>
    <w:rsid w:val="000D04CE"/>
    <w:rsid w:val="000D40F1"/>
    <w:rsid w:val="000E26F1"/>
    <w:rsid w:val="000E274C"/>
    <w:rsid w:val="000F10CA"/>
    <w:rsid w:val="000F2A71"/>
    <w:rsid w:val="000F35E7"/>
    <w:rsid w:val="000F45E1"/>
    <w:rsid w:val="000F5651"/>
    <w:rsid w:val="000F5FAD"/>
    <w:rsid w:val="000F7585"/>
    <w:rsid w:val="000F7E6E"/>
    <w:rsid w:val="0010015C"/>
    <w:rsid w:val="00103171"/>
    <w:rsid w:val="00103238"/>
    <w:rsid w:val="00103262"/>
    <w:rsid w:val="001035B9"/>
    <w:rsid w:val="00105DDA"/>
    <w:rsid w:val="001063E9"/>
    <w:rsid w:val="00113D36"/>
    <w:rsid w:val="00115F55"/>
    <w:rsid w:val="001167BF"/>
    <w:rsid w:val="00117570"/>
    <w:rsid w:val="001204A7"/>
    <w:rsid w:val="00121D53"/>
    <w:rsid w:val="00124A89"/>
    <w:rsid w:val="0012573C"/>
    <w:rsid w:val="00126163"/>
    <w:rsid w:val="00130641"/>
    <w:rsid w:val="00134224"/>
    <w:rsid w:val="00134391"/>
    <w:rsid w:val="00136B4F"/>
    <w:rsid w:val="00137A5D"/>
    <w:rsid w:val="00143AB5"/>
    <w:rsid w:val="001463C5"/>
    <w:rsid w:val="00152DA9"/>
    <w:rsid w:val="00154695"/>
    <w:rsid w:val="00154835"/>
    <w:rsid w:val="00155EC4"/>
    <w:rsid w:val="0015612E"/>
    <w:rsid w:val="00160B9B"/>
    <w:rsid w:val="001617C7"/>
    <w:rsid w:val="001625FA"/>
    <w:rsid w:val="00162C2E"/>
    <w:rsid w:val="00163A70"/>
    <w:rsid w:val="00167F79"/>
    <w:rsid w:val="00172266"/>
    <w:rsid w:val="0017280C"/>
    <w:rsid w:val="00172B3E"/>
    <w:rsid w:val="0018129D"/>
    <w:rsid w:val="00184DB1"/>
    <w:rsid w:val="00185C1A"/>
    <w:rsid w:val="00187459"/>
    <w:rsid w:val="00190F04"/>
    <w:rsid w:val="0019140F"/>
    <w:rsid w:val="00191DF5"/>
    <w:rsid w:val="00192E65"/>
    <w:rsid w:val="001930B5"/>
    <w:rsid w:val="00193C6D"/>
    <w:rsid w:val="00194EF2"/>
    <w:rsid w:val="00195926"/>
    <w:rsid w:val="00197125"/>
    <w:rsid w:val="001A288C"/>
    <w:rsid w:val="001A6F30"/>
    <w:rsid w:val="001B22A6"/>
    <w:rsid w:val="001B4788"/>
    <w:rsid w:val="001B6192"/>
    <w:rsid w:val="001B6B8A"/>
    <w:rsid w:val="001C1D31"/>
    <w:rsid w:val="001C217F"/>
    <w:rsid w:val="001C2A49"/>
    <w:rsid w:val="001C3390"/>
    <w:rsid w:val="001C52CF"/>
    <w:rsid w:val="001D3858"/>
    <w:rsid w:val="001D4025"/>
    <w:rsid w:val="001D438A"/>
    <w:rsid w:val="001D5C07"/>
    <w:rsid w:val="001D69C9"/>
    <w:rsid w:val="001D6F94"/>
    <w:rsid w:val="001E10BD"/>
    <w:rsid w:val="001E116D"/>
    <w:rsid w:val="001E2372"/>
    <w:rsid w:val="001E3639"/>
    <w:rsid w:val="001E37EF"/>
    <w:rsid w:val="001E3F8E"/>
    <w:rsid w:val="001E6FAF"/>
    <w:rsid w:val="001E7BD5"/>
    <w:rsid w:val="001F2C55"/>
    <w:rsid w:val="001F77FA"/>
    <w:rsid w:val="00200F20"/>
    <w:rsid w:val="00201DE2"/>
    <w:rsid w:val="002036F0"/>
    <w:rsid w:val="00203A61"/>
    <w:rsid w:val="002062A7"/>
    <w:rsid w:val="00206900"/>
    <w:rsid w:val="00207490"/>
    <w:rsid w:val="00216855"/>
    <w:rsid w:val="002176A3"/>
    <w:rsid w:val="00222FFB"/>
    <w:rsid w:val="00223E3B"/>
    <w:rsid w:val="00225003"/>
    <w:rsid w:val="002264EF"/>
    <w:rsid w:val="002265B9"/>
    <w:rsid w:val="002267C0"/>
    <w:rsid w:val="00232EA2"/>
    <w:rsid w:val="0023318F"/>
    <w:rsid w:val="00233FE8"/>
    <w:rsid w:val="00234634"/>
    <w:rsid w:val="00235CF6"/>
    <w:rsid w:val="00236891"/>
    <w:rsid w:val="002421CE"/>
    <w:rsid w:val="0024336C"/>
    <w:rsid w:val="00244F1F"/>
    <w:rsid w:val="002476F1"/>
    <w:rsid w:val="00247DAE"/>
    <w:rsid w:val="00253224"/>
    <w:rsid w:val="002539D7"/>
    <w:rsid w:val="0025449E"/>
    <w:rsid w:val="00257DF7"/>
    <w:rsid w:val="00262E84"/>
    <w:rsid w:val="00263DBF"/>
    <w:rsid w:val="00274189"/>
    <w:rsid w:val="00274A13"/>
    <w:rsid w:val="00281B8D"/>
    <w:rsid w:val="00287989"/>
    <w:rsid w:val="0029142B"/>
    <w:rsid w:val="00291B51"/>
    <w:rsid w:val="00293BAB"/>
    <w:rsid w:val="00294395"/>
    <w:rsid w:val="00296CA9"/>
    <w:rsid w:val="0029765A"/>
    <w:rsid w:val="002978ED"/>
    <w:rsid w:val="00297E6E"/>
    <w:rsid w:val="002A1CA5"/>
    <w:rsid w:val="002A1E0F"/>
    <w:rsid w:val="002A30D9"/>
    <w:rsid w:val="002A6256"/>
    <w:rsid w:val="002A6FAE"/>
    <w:rsid w:val="002A70B3"/>
    <w:rsid w:val="002B03CE"/>
    <w:rsid w:val="002B4238"/>
    <w:rsid w:val="002B47DC"/>
    <w:rsid w:val="002C00C6"/>
    <w:rsid w:val="002C217B"/>
    <w:rsid w:val="002C2EED"/>
    <w:rsid w:val="002C58C2"/>
    <w:rsid w:val="002C72B7"/>
    <w:rsid w:val="002D0868"/>
    <w:rsid w:val="002D2674"/>
    <w:rsid w:val="002D4A48"/>
    <w:rsid w:val="002D51E6"/>
    <w:rsid w:val="002D71C1"/>
    <w:rsid w:val="002E2FE1"/>
    <w:rsid w:val="002E3D19"/>
    <w:rsid w:val="002E7D80"/>
    <w:rsid w:val="002F00BE"/>
    <w:rsid w:val="002F5D25"/>
    <w:rsid w:val="002F6F77"/>
    <w:rsid w:val="00300ACE"/>
    <w:rsid w:val="00305F41"/>
    <w:rsid w:val="00307FBD"/>
    <w:rsid w:val="003115CE"/>
    <w:rsid w:val="00313C9A"/>
    <w:rsid w:val="00314AB4"/>
    <w:rsid w:val="00321DC4"/>
    <w:rsid w:val="003241DA"/>
    <w:rsid w:val="003262FA"/>
    <w:rsid w:val="00330767"/>
    <w:rsid w:val="00333830"/>
    <w:rsid w:val="00333A4E"/>
    <w:rsid w:val="00337C1C"/>
    <w:rsid w:val="00343941"/>
    <w:rsid w:val="00344463"/>
    <w:rsid w:val="003461A7"/>
    <w:rsid w:val="00347848"/>
    <w:rsid w:val="00360D69"/>
    <w:rsid w:val="003625E0"/>
    <w:rsid w:val="0036432A"/>
    <w:rsid w:val="00364919"/>
    <w:rsid w:val="00364C5C"/>
    <w:rsid w:val="003703A6"/>
    <w:rsid w:val="00370658"/>
    <w:rsid w:val="00376085"/>
    <w:rsid w:val="003772D5"/>
    <w:rsid w:val="00377C59"/>
    <w:rsid w:val="003859E9"/>
    <w:rsid w:val="00390A85"/>
    <w:rsid w:val="0039142A"/>
    <w:rsid w:val="00394B7C"/>
    <w:rsid w:val="00394C98"/>
    <w:rsid w:val="003965CA"/>
    <w:rsid w:val="00397B3C"/>
    <w:rsid w:val="003A030A"/>
    <w:rsid w:val="003A340A"/>
    <w:rsid w:val="003A43B6"/>
    <w:rsid w:val="003A4C8A"/>
    <w:rsid w:val="003A50AC"/>
    <w:rsid w:val="003A539A"/>
    <w:rsid w:val="003B0AB0"/>
    <w:rsid w:val="003B0C65"/>
    <w:rsid w:val="003B2927"/>
    <w:rsid w:val="003C2F6B"/>
    <w:rsid w:val="003C33BF"/>
    <w:rsid w:val="003C5E28"/>
    <w:rsid w:val="003C6A01"/>
    <w:rsid w:val="003C7CCE"/>
    <w:rsid w:val="003D2CD1"/>
    <w:rsid w:val="003E04EF"/>
    <w:rsid w:val="003E06A1"/>
    <w:rsid w:val="003E29F5"/>
    <w:rsid w:val="003E541B"/>
    <w:rsid w:val="003E54FB"/>
    <w:rsid w:val="003F5375"/>
    <w:rsid w:val="003F54B8"/>
    <w:rsid w:val="003F6181"/>
    <w:rsid w:val="0040075C"/>
    <w:rsid w:val="004012CC"/>
    <w:rsid w:val="0040267E"/>
    <w:rsid w:val="00402BCA"/>
    <w:rsid w:val="00404B21"/>
    <w:rsid w:val="00405825"/>
    <w:rsid w:val="00406016"/>
    <w:rsid w:val="004110D2"/>
    <w:rsid w:val="0041661C"/>
    <w:rsid w:val="00420518"/>
    <w:rsid w:val="004226B8"/>
    <w:rsid w:val="00423167"/>
    <w:rsid w:val="004321CF"/>
    <w:rsid w:val="00432335"/>
    <w:rsid w:val="004327F8"/>
    <w:rsid w:val="00437DF2"/>
    <w:rsid w:val="004406E8"/>
    <w:rsid w:val="004419FA"/>
    <w:rsid w:val="00443BCD"/>
    <w:rsid w:val="0044761A"/>
    <w:rsid w:val="00453286"/>
    <w:rsid w:val="004544AF"/>
    <w:rsid w:val="00456FAF"/>
    <w:rsid w:val="00460A7B"/>
    <w:rsid w:val="00463DE7"/>
    <w:rsid w:val="00465DE4"/>
    <w:rsid w:val="00465E94"/>
    <w:rsid w:val="004678F8"/>
    <w:rsid w:val="00470FC8"/>
    <w:rsid w:val="0047112F"/>
    <w:rsid w:val="004711DE"/>
    <w:rsid w:val="00471C9A"/>
    <w:rsid w:val="00471CDE"/>
    <w:rsid w:val="00477E03"/>
    <w:rsid w:val="00481C3A"/>
    <w:rsid w:val="0048448F"/>
    <w:rsid w:val="004850F5"/>
    <w:rsid w:val="004900A4"/>
    <w:rsid w:val="0049053C"/>
    <w:rsid w:val="00492066"/>
    <w:rsid w:val="004926E9"/>
    <w:rsid w:val="004928FF"/>
    <w:rsid w:val="00492E23"/>
    <w:rsid w:val="00492EB3"/>
    <w:rsid w:val="00495545"/>
    <w:rsid w:val="004960D4"/>
    <w:rsid w:val="0049654F"/>
    <w:rsid w:val="004A1FF4"/>
    <w:rsid w:val="004A2B3C"/>
    <w:rsid w:val="004A3AC3"/>
    <w:rsid w:val="004A6EFA"/>
    <w:rsid w:val="004B5343"/>
    <w:rsid w:val="004B5DE6"/>
    <w:rsid w:val="004C012E"/>
    <w:rsid w:val="004C1281"/>
    <w:rsid w:val="004C39BF"/>
    <w:rsid w:val="004C51B8"/>
    <w:rsid w:val="004C689D"/>
    <w:rsid w:val="004D36AE"/>
    <w:rsid w:val="004D63B0"/>
    <w:rsid w:val="004D6C6C"/>
    <w:rsid w:val="004D7199"/>
    <w:rsid w:val="004D74E6"/>
    <w:rsid w:val="004F0210"/>
    <w:rsid w:val="004F20A2"/>
    <w:rsid w:val="004F5EB9"/>
    <w:rsid w:val="004F67B5"/>
    <w:rsid w:val="00500E6A"/>
    <w:rsid w:val="005025F3"/>
    <w:rsid w:val="005032DA"/>
    <w:rsid w:val="00504326"/>
    <w:rsid w:val="00504D03"/>
    <w:rsid w:val="00506E7E"/>
    <w:rsid w:val="00507EEC"/>
    <w:rsid w:val="00511356"/>
    <w:rsid w:val="0051170C"/>
    <w:rsid w:val="0051214C"/>
    <w:rsid w:val="00513A98"/>
    <w:rsid w:val="00514240"/>
    <w:rsid w:val="005144C1"/>
    <w:rsid w:val="00520F3A"/>
    <w:rsid w:val="00521C88"/>
    <w:rsid w:val="0052402F"/>
    <w:rsid w:val="005269A9"/>
    <w:rsid w:val="00532CC5"/>
    <w:rsid w:val="005334DE"/>
    <w:rsid w:val="00534A31"/>
    <w:rsid w:val="00535EF8"/>
    <w:rsid w:val="00536727"/>
    <w:rsid w:val="00537A2E"/>
    <w:rsid w:val="00537AA1"/>
    <w:rsid w:val="005444B8"/>
    <w:rsid w:val="005457FD"/>
    <w:rsid w:val="005502AC"/>
    <w:rsid w:val="00550562"/>
    <w:rsid w:val="00550FFC"/>
    <w:rsid w:val="00554782"/>
    <w:rsid w:val="00560E21"/>
    <w:rsid w:val="00563022"/>
    <w:rsid w:val="005640BB"/>
    <w:rsid w:val="00564312"/>
    <w:rsid w:val="00565F78"/>
    <w:rsid w:val="00572D6F"/>
    <w:rsid w:val="005757FF"/>
    <w:rsid w:val="005878C7"/>
    <w:rsid w:val="00594324"/>
    <w:rsid w:val="00596340"/>
    <w:rsid w:val="005B2EFF"/>
    <w:rsid w:val="005B364C"/>
    <w:rsid w:val="005B39A8"/>
    <w:rsid w:val="005B51D0"/>
    <w:rsid w:val="005B536C"/>
    <w:rsid w:val="005B5921"/>
    <w:rsid w:val="005C2420"/>
    <w:rsid w:val="005C29A9"/>
    <w:rsid w:val="005C544C"/>
    <w:rsid w:val="005C549A"/>
    <w:rsid w:val="005C6ED8"/>
    <w:rsid w:val="005C7AD9"/>
    <w:rsid w:val="005D137A"/>
    <w:rsid w:val="005D20DD"/>
    <w:rsid w:val="005E05C6"/>
    <w:rsid w:val="005E1B0B"/>
    <w:rsid w:val="005E1BA6"/>
    <w:rsid w:val="005E1E48"/>
    <w:rsid w:val="005E31BA"/>
    <w:rsid w:val="005E5EC0"/>
    <w:rsid w:val="005F29C8"/>
    <w:rsid w:val="006025BB"/>
    <w:rsid w:val="0060438E"/>
    <w:rsid w:val="0060443F"/>
    <w:rsid w:val="00612361"/>
    <w:rsid w:val="006135AD"/>
    <w:rsid w:val="00614A3E"/>
    <w:rsid w:val="0062008B"/>
    <w:rsid w:val="00630BB4"/>
    <w:rsid w:val="00634931"/>
    <w:rsid w:val="00635889"/>
    <w:rsid w:val="00635DED"/>
    <w:rsid w:val="0064175D"/>
    <w:rsid w:val="006417C6"/>
    <w:rsid w:val="00641A2F"/>
    <w:rsid w:val="006431D8"/>
    <w:rsid w:val="00645A96"/>
    <w:rsid w:val="00646287"/>
    <w:rsid w:val="00650248"/>
    <w:rsid w:val="00654B62"/>
    <w:rsid w:val="00654DF3"/>
    <w:rsid w:val="0065572E"/>
    <w:rsid w:val="006563AF"/>
    <w:rsid w:val="00657377"/>
    <w:rsid w:val="006604F8"/>
    <w:rsid w:val="00661D27"/>
    <w:rsid w:val="00661EAC"/>
    <w:rsid w:val="0066582B"/>
    <w:rsid w:val="00671615"/>
    <w:rsid w:val="00677AE0"/>
    <w:rsid w:val="00680D5B"/>
    <w:rsid w:val="00680ED8"/>
    <w:rsid w:val="00686F40"/>
    <w:rsid w:val="00691BB1"/>
    <w:rsid w:val="00692B58"/>
    <w:rsid w:val="00693F77"/>
    <w:rsid w:val="00696C6E"/>
    <w:rsid w:val="00697DB1"/>
    <w:rsid w:val="006A0011"/>
    <w:rsid w:val="006A133C"/>
    <w:rsid w:val="006A4B28"/>
    <w:rsid w:val="006A67D7"/>
    <w:rsid w:val="006B1C38"/>
    <w:rsid w:val="006B51D6"/>
    <w:rsid w:val="006B73F7"/>
    <w:rsid w:val="006C04AC"/>
    <w:rsid w:val="006C1709"/>
    <w:rsid w:val="006C23BC"/>
    <w:rsid w:val="006C27E0"/>
    <w:rsid w:val="006C2B99"/>
    <w:rsid w:val="006C3E1F"/>
    <w:rsid w:val="006C4BE6"/>
    <w:rsid w:val="006C4E77"/>
    <w:rsid w:val="006D1C4F"/>
    <w:rsid w:val="006D23EC"/>
    <w:rsid w:val="006D2C40"/>
    <w:rsid w:val="006D31A2"/>
    <w:rsid w:val="006D40B9"/>
    <w:rsid w:val="006D592C"/>
    <w:rsid w:val="006D76C1"/>
    <w:rsid w:val="006D7D38"/>
    <w:rsid w:val="006E194E"/>
    <w:rsid w:val="006E19EC"/>
    <w:rsid w:val="006E1ABA"/>
    <w:rsid w:val="006E3BDB"/>
    <w:rsid w:val="006E4EF4"/>
    <w:rsid w:val="006E5939"/>
    <w:rsid w:val="006E703E"/>
    <w:rsid w:val="006F1684"/>
    <w:rsid w:val="006F24B5"/>
    <w:rsid w:val="006F5B04"/>
    <w:rsid w:val="006F6340"/>
    <w:rsid w:val="00704AC0"/>
    <w:rsid w:val="00707435"/>
    <w:rsid w:val="00711AD6"/>
    <w:rsid w:val="0072148F"/>
    <w:rsid w:val="00725EBB"/>
    <w:rsid w:val="007262A7"/>
    <w:rsid w:val="00726C0C"/>
    <w:rsid w:val="00726E59"/>
    <w:rsid w:val="00731ECE"/>
    <w:rsid w:val="00734B31"/>
    <w:rsid w:val="00736492"/>
    <w:rsid w:val="00740201"/>
    <w:rsid w:val="00741152"/>
    <w:rsid w:val="0074342F"/>
    <w:rsid w:val="007454BB"/>
    <w:rsid w:val="00745BA3"/>
    <w:rsid w:val="007541C7"/>
    <w:rsid w:val="007555E1"/>
    <w:rsid w:val="00756DBE"/>
    <w:rsid w:val="00757F81"/>
    <w:rsid w:val="00763177"/>
    <w:rsid w:val="00767307"/>
    <w:rsid w:val="00775777"/>
    <w:rsid w:val="00776433"/>
    <w:rsid w:val="00777E94"/>
    <w:rsid w:val="00781029"/>
    <w:rsid w:val="00782F79"/>
    <w:rsid w:val="00782FA8"/>
    <w:rsid w:val="00783B5C"/>
    <w:rsid w:val="00784118"/>
    <w:rsid w:val="007868DD"/>
    <w:rsid w:val="00787A9C"/>
    <w:rsid w:val="00791763"/>
    <w:rsid w:val="00792F25"/>
    <w:rsid w:val="007952E2"/>
    <w:rsid w:val="00795CBA"/>
    <w:rsid w:val="0079720B"/>
    <w:rsid w:val="00797B37"/>
    <w:rsid w:val="007A2CF7"/>
    <w:rsid w:val="007A451C"/>
    <w:rsid w:val="007B2856"/>
    <w:rsid w:val="007B3D14"/>
    <w:rsid w:val="007C0172"/>
    <w:rsid w:val="007C28E4"/>
    <w:rsid w:val="007C367A"/>
    <w:rsid w:val="007C387C"/>
    <w:rsid w:val="007C44AF"/>
    <w:rsid w:val="007C4F95"/>
    <w:rsid w:val="007C50C8"/>
    <w:rsid w:val="007D07B6"/>
    <w:rsid w:val="007D2658"/>
    <w:rsid w:val="007D7001"/>
    <w:rsid w:val="007E08D5"/>
    <w:rsid w:val="007E18CD"/>
    <w:rsid w:val="007E3A77"/>
    <w:rsid w:val="007E43D4"/>
    <w:rsid w:val="007E5914"/>
    <w:rsid w:val="007F1C06"/>
    <w:rsid w:val="007F76AB"/>
    <w:rsid w:val="0080028E"/>
    <w:rsid w:val="00801F05"/>
    <w:rsid w:val="0080249A"/>
    <w:rsid w:val="008050AF"/>
    <w:rsid w:val="00805936"/>
    <w:rsid w:val="00806CBB"/>
    <w:rsid w:val="00806F50"/>
    <w:rsid w:val="0081527E"/>
    <w:rsid w:val="00816178"/>
    <w:rsid w:val="008175AD"/>
    <w:rsid w:val="0082071F"/>
    <w:rsid w:val="00821117"/>
    <w:rsid w:val="0082421B"/>
    <w:rsid w:val="00825108"/>
    <w:rsid w:val="0083003F"/>
    <w:rsid w:val="0083013E"/>
    <w:rsid w:val="00834F25"/>
    <w:rsid w:val="00835D7E"/>
    <w:rsid w:val="0083617D"/>
    <w:rsid w:val="00837D23"/>
    <w:rsid w:val="008408C5"/>
    <w:rsid w:val="00841CC8"/>
    <w:rsid w:val="00851B5E"/>
    <w:rsid w:val="008522CD"/>
    <w:rsid w:val="00853C67"/>
    <w:rsid w:val="00857FA0"/>
    <w:rsid w:val="00861602"/>
    <w:rsid w:val="00862298"/>
    <w:rsid w:val="00862421"/>
    <w:rsid w:val="00864125"/>
    <w:rsid w:val="0086455F"/>
    <w:rsid w:val="008657E2"/>
    <w:rsid w:val="0086696B"/>
    <w:rsid w:val="00867C6C"/>
    <w:rsid w:val="00874186"/>
    <w:rsid w:val="00876615"/>
    <w:rsid w:val="00877FA5"/>
    <w:rsid w:val="00884D79"/>
    <w:rsid w:val="00887C7E"/>
    <w:rsid w:val="00892CDF"/>
    <w:rsid w:val="008971C3"/>
    <w:rsid w:val="00897FEF"/>
    <w:rsid w:val="008A1C27"/>
    <w:rsid w:val="008A2366"/>
    <w:rsid w:val="008A248F"/>
    <w:rsid w:val="008A33DE"/>
    <w:rsid w:val="008A3CB1"/>
    <w:rsid w:val="008A5585"/>
    <w:rsid w:val="008A71DF"/>
    <w:rsid w:val="008B1A87"/>
    <w:rsid w:val="008B4A62"/>
    <w:rsid w:val="008B5BA1"/>
    <w:rsid w:val="008B5C5D"/>
    <w:rsid w:val="008C0D18"/>
    <w:rsid w:val="008C2631"/>
    <w:rsid w:val="008C27D1"/>
    <w:rsid w:val="008C2EEB"/>
    <w:rsid w:val="008C48E8"/>
    <w:rsid w:val="008D4DC1"/>
    <w:rsid w:val="008D7909"/>
    <w:rsid w:val="008E621D"/>
    <w:rsid w:val="008E7265"/>
    <w:rsid w:val="008E7DDE"/>
    <w:rsid w:val="008F0086"/>
    <w:rsid w:val="008F6C4A"/>
    <w:rsid w:val="009006DF"/>
    <w:rsid w:val="00906BBF"/>
    <w:rsid w:val="00910DE0"/>
    <w:rsid w:val="0091271F"/>
    <w:rsid w:val="00913436"/>
    <w:rsid w:val="00914399"/>
    <w:rsid w:val="009159AF"/>
    <w:rsid w:val="00916CDE"/>
    <w:rsid w:val="00917026"/>
    <w:rsid w:val="009265F4"/>
    <w:rsid w:val="00926F43"/>
    <w:rsid w:val="0093085C"/>
    <w:rsid w:val="00931E2E"/>
    <w:rsid w:val="00932FFC"/>
    <w:rsid w:val="009331A9"/>
    <w:rsid w:val="009368C5"/>
    <w:rsid w:val="00937C2F"/>
    <w:rsid w:val="00941ED0"/>
    <w:rsid w:val="009421F9"/>
    <w:rsid w:val="009441DE"/>
    <w:rsid w:val="00945636"/>
    <w:rsid w:val="009509C8"/>
    <w:rsid w:val="009551A0"/>
    <w:rsid w:val="00955ECB"/>
    <w:rsid w:val="009563F1"/>
    <w:rsid w:val="00961F0A"/>
    <w:rsid w:val="00962988"/>
    <w:rsid w:val="00963648"/>
    <w:rsid w:val="009636A7"/>
    <w:rsid w:val="0096542C"/>
    <w:rsid w:val="00972BCF"/>
    <w:rsid w:val="00973EFE"/>
    <w:rsid w:val="0097424B"/>
    <w:rsid w:val="00976603"/>
    <w:rsid w:val="00977BFA"/>
    <w:rsid w:val="00977EDF"/>
    <w:rsid w:val="009803F9"/>
    <w:rsid w:val="009828BD"/>
    <w:rsid w:val="00982FAA"/>
    <w:rsid w:val="009841F8"/>
    <w:rsid w:val="009927A6"/>
    <w:rsid w:val="00994374"/>
    <w:rsid w:val="009A1090"/>
    <w:rsid w:val="009A11B8"/>
    <w:rsid w:val="009A2BC6"/>
    <w:rsid w:val="009A4EE2"/>
    <w:rsid w:val="009A7517"/>
    <w:rsid w:val="009A79CA"/>
    <w:rsid w:val="009B06FB"/>
    <w:rsid w:val="009B1472"/>
    <w:rsid w:val="009B1C66"/>
    <w:rsid w:val="009B1EB0"/>
    <w:rsid w:val="009B582B"/>
    <w:rsid w:val="009B5F09"/>
    <w:rsid w:val="009C1AE9"/>
    <w:rsid w:val="009C2E7B"/>
    <w:rsid w:val="009C37CD"/>
    <w:rsid w:val="009C6AA2"/>
    <w:rsid w:val="009D19C9"/>
    <w:rsid w:val="009D373F"/>
    <w:rsid w:val="009D5E37"/>
    <w:rsid w:val="009D5F6F"/>
    <w:rsid w:val="009D7ADB"/>
    <w:rsid w:val="009E43D2"/>
    <w:rsid w:val="009E6494"/>
    <w:rsid w:val="009E6FF8"/>
    <w:rsid w:val="009E792D"/>
    <w:rsid w:val="009F131C"/>
    <w:rsid w:val="009F165B"/>
    <w:rsid w:val="009F3845"/>
    <w:rsid w:val="009F6F30"/>
    <w:rsid w:val="009F7A91"/>
    <w:rsid w:val="00A01039"/>
    <w:rsid w:val="00A011A4"/>
    <w:rsid w:val="00A02913"/>
    <w:rsid w:val="00A070E7"/>
    <w:rsid w:val="00A113BE"/>
    <w:rsid w:val="00A13786"/>
    <w:rsid w:val="00A13E60"/>
    <w:rsid w:val="00A20E66"/>
    <w:rsid w:val="00A22CED"/>
    <w:rsid w:val="00A22D73"/>
    <w:rsid w:val="00A245CB"/>
    <w:rsid w:val="00A2493F"/>
    <w:rsid w:val="00A254ED"/>
    <w:rsid w:val="00A312E7"/>
    <w:rsid w:val="00A32143"/>
    <w:rsid w:val="00A32EF6"/>
    <w:rsid w:val="00A33198"/>
    <w:rsid w:val="00A35FB8"/>
    <w:rsid w:val="00A3689C"/>
    <w:rsid w:val="00A41B57"/>
    <w:rsid w:val="00A427D0"/>
    <w:rsid w:val="00A439F2"/>
    <w:rsid w:val="00A44426"/>
    <w:rsid w:val="00A44E49"/>
    <w:rsid w:val="00A46528"/>
    <w:rsid w:val="00A46EFF"/>
    <w:rsid w:val="00A52322"/>
    <w:rsid w:val="00A52BF0"/>
    <w:rsid w:val="00A533C9"/>
    <w:rsid w:val="00A55D82"/>
    <w:rsid w:val="00A5713D"/>
    <w:rsid w:val="00A66C2D"/>
    <w:rsid w:val="00A71D07"/>
    <w:rsid w:val="00A71F13"/>
    <w:rsid w:val="00A72B42"/>
    <w:rsid w:val="00A75B26"/>
    <w:rsid w:val="00A75C49"/>
    <w:rsid w:val="00A76D48"/>
    <w:rsid w:val="00A80AE4"/>
    <w:rsid w:val="00A80F8F"/>
    <w:rsid w:val="00A81F3B"/>
    <w:rsid w:val="00A82416"/>
    <w:rsid w:val="00A8275F"/>
    <w:rsid w:val="00A82765"/>
    <w:rsid w:val="00A90E1E"/>
    <w:rsid w:val="00A91015"/>
    <w:rsid w:val="00A9274B"/>
    <w:rsid w:val="00A92775"/>
    <w:rsid w:val="00A929C7"/>
    <w:rsid w:val="00A92DE3"/>
    <w:rsid w:val="00A94F78"/>
    <w:rsid w:val="00A97760"/>
    <w:rsid w:val="00A97B13"/>
    <w:rsid w:val="00AA066D"/>
    <w:rsid w:val="00AA093C"/>
    <w:rsid w:val="00AA13E3"/>
    <w:rsid w:val="00AA3849"/>
    <w:rsid w:val="00AA5188"/>
    <w:rsid w:val="00AA5206"/>
    <w:rsid w:val="00AA77D3"/>
    <w:rsid w:val="00AB1610"/>
    <w:rsid w:val="00AB3697"/>
    <w:rsid w:val="00AB3FC9"/>
    <w:rsid w:val="00AB6974"/>
    <w:rsid w:val="00AC29FD"/>
    <w:rsid w:val="00AC3F71"/>
    <w:rsid w:val="00AC4182"/>
    <w:rsid w:val="00AC41D9"/>
    <w:rsid w:val="00AC4501"/>
    <w:rsid w:val="00AC4EBF"/>
    <w:rsid w:val="00AC72D0"/>
    <w:rsid w:val="00AD1800"/>
    <w:rsid w:val="00AD2A6A"/>
    <w:rsid w:val="00AD307D"/>
    <w:rsid w:val="00AD44F0"/>
    <w:rsid w:val="00AE02B1"/>
    <w:rsid w:val="00AE1F93"/>
    <w:rsid w:val="00AE24BC"/>
    <w:rsid w:val="00AE4D0C"/>
    <w:rsid w:val="00AE68F1"/>
    <w:rsid w:val="00AE7259"/>
    <w:rsid w:val="00AE791C"/>
    <w:rsid w:val="00AF2DF6"/>
    <w:rsid w:val="00AF3FAC"/>
    <w:rsid w:val="00AF40C1"/>
    <w:rsid w:val="00AF59F8"/>
    <w:rsid w:val="00AF5D0F"/>
    <w:rsid w:val="00B02FB4"/>
    <w:rsid w:val="00B0597B"/>
    <w:rsid w:val="00B05AD1"/>
    <w:rsid w:val="00B134F2"/>
    <w:rsid w:val="00B13CE2"/>
    <w:rsid w:val="00B176EF"/>
    <w:rsid w:val="00B23A96"/>
    <w:rsid w:val="00B32E9C"/>
    <w:rsid w:val="00B34B80"/>
    <w:rsid w:val="00B37F40"/>
    <w:rsid w:val="00B4025D"/>
    <w:rsid w:val="00B41381"/>
    <w:rsid w:val="00B41CA0"/>
    <w:rsid w:val="00B433E4"/>
    <w:rsid w:val="00B45390"/>
    <w:rsid w:val="00B46F80"/>
    <w:rsid w:val="00B47BC6"/>
    <w:rsid w:val="00B47F8B"/>
    <w:rsid w:val="00B517BF"/>
    <w:rsid w:val="00B517C3"/>
    <w:rsid w:val="00B540F6"/>
    <w:rsid w:val="00B54E01"/>
    <w:rsid w:val="00B54EB2"/>
    <w:rsid w:val="00B61B71"/>
    <w:rsid w:val="00B637D4"/>
    <w:rsid w:val="00B64F2A"/>
    <w:rsid w:val="00B66CBA"/>
    <w:rsid w:val="00B677B8"/>
    <w:rsid w:val="00B67CD3"/>
    <w:rsid w:val="00B70636"/>
    <w:rsid w:val="00B732D2"/>
    <w:rsid w:val="00B77FBC"/>
    <w:rsid w:val="00B830C9"/>
    <w:rsid w:val="00B83AB3"/>
    <w:rsid w:val="00B846A0"/>
    <w:rsid w:val="00B86135"/>
    <w:rsid w:val="00B86977"/>
    <w:rsid w:val="00B9026A"/>
    <w:rsid w:val="00B9045E"/>
    <w:rsid w:val="00B9422C"/>
    <w:rsid w:val="00B94876"/>
    <w:rsid w:val="00B94DED"/>
    <w:rsid w:val="00B95BC8"/>
    <w:rsid w:val="00B96CBD"/>
    <w:rsid w:val="00B96D38"/>
    <w:rsid w:val="00B96F2B"/>
    <w:rsid w:val="00BA43CC"/>
    <w:rsid w:val="00BB3A3C"/>
    <w:rsid w:val="00BB5FAC"/>
    <w:rsid w:val="00BB6512"/>
    <w:rsid w:val="00BB66F3"/>
    <w:rsid w:val="00BC135A"/>
    <w:rsid w:val="00BC3D0D"/>
    <w:rsid w:val="00BC4E83"/>
    <w:rsid w:val="00BC5ECE"/>
    <w:rsid w:val="00BD0F6A"/>
    <w:rsid w:val="00BD5DD5"/>
    <w:rsid w:val="00BD7385"/>
    <w:rsid w:val="00BE079B"/>
    <w:rsid w:val="00BE2897"/>
    <w:rsid w:val="00BE54AB"/>
    <w:rsid w:val="00BE5617"/>
    <w:rsid w:val="00BF008F"/>
    <w:rsid w:val="00BF0D79"/>
    <w:rsid w:val="00BF2680"/>
    <w:rsid w:val="00BF37F7"/>
    <w:rsid w:val="00BF681A"/>
    <w:rsid w:val="00BF7EF4"/>
    <w:rsid w:val="00C0004A"/>
    <w:rsid w:val="00C039A0"/>
    <w:rsid w:val="00C0468C"/>
    <w:rsid w:val="00C07AD6"/>
    <w:rsid w:val="00C15AF0"/>
    <w:rsid w:val="00C16DE7"/>
    <w:rsid w:val="00C21D22"/>
    <w:rsid w:val="00C2202B"/>
    <w:rsid w:val="00C26F12"/>
    <w:rsid w:val="00C30327"/>
    <w:rsid w:val="00C30AFA"/>
    <w:rsid w:val="00C31612"/>
    <w:rsid w:val="00C318C1"/>
    <w:rsid w:val="00C33A81"/>
    <w:rsid w:val="00C3688E"/>
    <w:rsid w:val="00C421C1"/>
    <w:rsid w:val="00C42B8D"/>
    <w:rsid w:val="00C43D4D"/>
    <w:rsid w:val="00C45676"/>
    <w:rsid w:val="00C510F6"/>
    <w:rsid w:val="00C51780"/>
    <w:rsid w:val="00C53D73"/>
    <w:rsid w:val="00C54C20"/>
    <w:rsid w:val="00C55158"/>
    <w:rsid w:val="00C55D84"/>
    <w:rsid w:val="00C66B81"/>
    <w:rsid w:val="00C7149F"/>
    <w:rsid w:val="00C75582"/>
    <w:rsid w:val="00C756F8"/>
    <w:rsid w:val="00C777EB"/>
    <w:rsid w:val="00C81B0A"/>
    <w:rsid w:val="00C879EE"/>
    <w:rsid w:val="00C900EB"/>
    <w:rsid w:val="00C969AE"/>
    <w:rsid w:val="00C97441"/>
    <w:rsid w:val="00C97E63"/>
    <w:rsid w:val="00CA3A4F"/>
    <w:rsid w:val="00CA4E0B"/>
    <w:rsid w:val="00CB106E"/>
    <w:rsid w:val="00CB14C0"/>
    <w:rsid w:val="00CB20F9"/>
    <w:rsid w:val="00CB4A28"/>
    <w:rsid w:val="00CB6E1F"/>
    <w:rsid w:val="00CC1459"/>
    <w:rsid w:val="00CC5BD7"/>
    <w:rsid w:val="00CC6F56"/>
    <w:rsid w:val="00CC7631"/>
    <w:rsid w:val="00CD0461"/>
    <w:rsid w:val="00CD0F45"/>
    <w:rsid w:val="00CD1040"/>
    <w:rsid w:val="00CD1BE5"/>
    <w:rsid w:val="00CD411B"/>
    <w:rsid w:val="00CD459E"/>
    <w:rsid w:val="00CD4D01"/>
    <w:rsid w:val="00CD6409"/>
    <w:rsid w:val="00CD7C3E"/>
    <w:rsid w:val="00CE1A42"/>
    <w:rsid w:val="00CE5B2C"/>
    <w:rsid w:val="00CF1E80"/>
    <w:rsid w:val="00CF3B91"/>
    <w:rsid w:val="00CF4148"/>
    <w:rsid w:val="00CF5148"/>
    <w:rsid w:val="00CF5B71"/>
    <w:rsid w:val="00CF5D32"/>
    <w:rsid w:val="00CF6179"/>
    <w:rsid w:val="00CF7EDA"/>
    <w:rsid w:val="00D00A0F"/>
    <w:rsid w:val="00D01C63"/>
    <w:rsid w:val="00D03969"/>
    <w:rsid w:val="00D14A5C"/>
    <w:rsid w:val="00D162CF"/>
    <w:rsid w:val="00D175BD"/>
    <w:rsid w:val="00D21935"/>
    <w:rsid w:val="00D2324B"/>
    <w:rsid w:val="00D23ACB"/>
    <w:rsid w:val="00D23DF4"/>
    <w:rsid w:val="00D27385"/>
    <w:rsid w:val="00D348E5"/>
    <w:rsid w:val="00D36B28"/>
    <w:rsid w:val="00D41D6C"/>
    <w:rsid w:val="00D42BFF"/>
    <w:rsid w:val="00D44891"/>
    <w:rsid w:val="00D4728B"/>
    <w:rsid w:val="00D50306"/>
    <w:rsid w:val="00D50AFD"/>
    <w:rsid w:val="00D52763"/>
    <w:rsid w:val="00D5433A"/>
    <w:rsid w:val="00D567DC"/>
    <w:rsid w:val="00D56FF2"/>
    <w:rsid w:val="00D57758"/>
    <w:rsid w:val="00D60F39"/>
    <w:rsid w:val="00D64493"/>
    <w:rsid w:val="00D647E7"/>
    <w:rsid w:val="00D65FFA"/>
    <w:rsid w:val="00D70422"/>
    <w:rsid w:val="00D70F9C"/>
    <w:rsid w:val="00D73998"/>
    <w:rsid w:val="00D74716"/>
    <w:rsid w:val="00D7677A"/>
    <w:rsid w:val="00D76CBE"/>
    <w:rsid w:val="00D77564"/>
    <w:rsid w:val="00D84074"/>
    <w:rsid w:val="00D84DE9"/>
    <w:rsid w:val="00D91F9C"/>
    <w:rsid w:val="00DA1EA1"/>
    <w:rsid w:val="00DA23EC"/>
    <w:rsid w:val="00DA570B"/>
    <w:rsid w:val="00DA7443"/>
    <w:rsid w:val="00DB029F"/>
    <w:rsid w:val="00DB0BC3"/>
    <w:rsid w:val="00DB15EF"/>
    <w:rsid w:val="00DB2A82"/>
    <w:rsid w:val="00DB3D02"/>
    <w:rsid w:val="00DB4FB9"/>
    <w:rsid w:val="00DB559F"/>
    <w:rsid w:val="00DC0E9A"/>
    <w:rsid w:val="00DC4D20"/>
    <w:rsid w:val="00DC50A4"/>
    <w:rsid w:val="00DD3A56"/>
    <w:rsid w:val="00DD5B31"/>
    <w:rsid w:val="00DD6245"/>
    <w:rsid w:val="00DD783E"/>
    <w:rsid w:val="00DE09F7"/>
    <w:rsid w:val="00DE1C2C"/>
    <w:rsid w:val="00DE2169"/>
    <w:rsid w:val="00DF1771"/>
    <w:rsid w:val="00DF1962"/>
    <w:rsid w:val="00DF55CA"/>
    <w:rsid w:val="00DF6FCD"/>
    <w:rsid w:val="00E0226D"/>
    <w:rsid w:val="00E032D7"/>
    <w:rsid w:val="00E03DE2"/>
    <w:rsid w:val="00E05449"/>
    <w:rsid w:val="00E05646"/>
    <w:rsid w:val="00E07849"/>
    <w:rsid w:val="00E10815"/>
    <w:rsid w:val="00E1542F"/>
    <w:rsid w:val="00E157EB"/>
    <w:rsid w:val="00E15DDB"/>
    <w:rsid w:val="00E1630E"/>
    <w:rsid w:val="00E1718B"/>
    <w:rsid w:val="00E20CEB"/>
    <w:rsid w:val="00E2186A"/>
    <w:rsid w:val="00E22CAC"/>
    <w:rsid w:val="00E23676"/>
    <w:rsid w:val="00E24684"/>
    <w:rsid w:val="00E24F6B"/>
    <w:rsid w:val="00E26858"/>
    <w:rsid w:val="00E33795"/>
    <w:rsid w:val="00E36C19"/>
    <w:rsid w:val="00E400C2"/>
    <w:rsid w:val="00E403AD"/>
    <w:rsid w:val="00E421BE"/>
    <w:rsid w:val="00E43AEC"/>
    <w:rsid w:val="00E44612"/>
    <w:rsid w:val="00E44A61"/>
    <w:rsid w:val="00E44A96"/>
    <w:rsid w:val="00E50938"/>
    <w:rsid w:val="00E50A41"/>
    <w:rsid w:val="00E52931"/>
    <w:rsid w:val="00E52FC2"/>
    <w:rsid w:val="00E54925"/>
    <w:rsid w:val="00E56299"/>
    <w:rsid w:val="00E60302"/>
    <w:rsid w:val="00E603C6"/>
    <w:rsid w:val="00E627B5"/>
    <w:rsid w:val="00E64538"/>
    <w:rsid w:val="00E647AF"/>
    <w:rsid w:val="00E64875"/>
    <w:rsid w:val="00E66940"/>
    <w:rsid w:val="00E7339B"/>
    <w:rsid w:val="00E741BF"/>
    <w:rsid w:val="00E76578"/>
    <w:rsid w:val="00E80C65"/>
    <w:rsid w:val="00E824FA"/>
    <w:rsid w:val="00E86FAB"/>
    <w:rsid w:val="00E92DFA"/>
    <w:rsid w:val="00E93E0D"/>
    <w:rsid w:val="00E93F0B"/>
    <w:rsid w:val="00E973D5"/>
    <w:rsid w:val="00E9788A"/>
    <w:rsid w:val="00EA0AA2"/>
    <w:rsid w:val="00EA1525"/>
    <w:rsid w:val="00EA2BF7"/>
    <w:rsid w:val="00EA6049"/>
    <w:rsid w:val="00EB0DFE"/>
    <w:rsid w:val="00EB23A7"/>
    <w:rsid w:val="00EB3FC4"/>
    <w:rsid w:val="00EB43C1"/>
    <w:rsid w:val="00EB6D5D"/>
    <w:rsid w:val="00EC3DC9"/>
    <w:rsid w:val="00EC6B9C"/>
    <w:rsid w:val="00EE05A9"/>
    <w:rsid w:val="00EE0C57"/>
    <w:rsid w:val="00EE265C"/>
    <w:rsid w:val="00EE52D4"/>
    <w:rsid w:val="00EE7551"/>
    <w:rsid w:val="00EF0643"/>
    <w:rsid w:val="00EF116B"/>
    <w:rsid w:val="00EF1326"/>
    <w:rsid w:val="00EF620A"/>
    <w:rsid w:val="00EF710D"/>
    <w:rsid w:val="00F01F02"/>
    <w:rsid w:val="00F0212F"/>
    <w:rsid w:val="00F026B2"/>
    <w:rsid w:val="00F04069"/>
    <w:rsid w:val="00F04980"/>
    <w:rsid w:val="00F0507A"/>
    <w:rsid w:val="00F0731D"/>
    <w:rsid w:val="00F078F8"/>
    <w:rsid w:val="00F07947"/>
    <w:rsid w:val="00F100C9"/>
    <w:rsid w:val="00F11CFF"/>
    <w:rsid w:val="00F11E4C"/>
    <w:rsid w:val="00F11EDB"/>
    <w:rsid w:val="00F121E5"/>
    <w:rsid w:val="00F1230F"/>
    <w:rsid w:val="00F1344A"/>
    <w:rsid w:val="00F13D68"/>
    <w:rsid w:val="00F1516C"/>
    <w:rsid w:val="00F151B9"/>
    <w:rsid w:val="00F164AA"/>
    <w:rsid w:val="00F173D7"/>
    <w:rsid w:val="00F17A5A"/>
    <w:rsid w:val="00F17D5C"/>
    <w:rsid w:val="00F20907"/>
    <w:rsid w:val="00F21AE8"/>
    <w:rsid w:val="00F2454E"/>
    <w:rsid w:val="00F26A59"/>
    <w:rsid w:val="00F27A84"/>
    <w:rsid w:val="00F30644"/>
    <w:rsid w:val="00F3107B"/>
    <w:rsid w:val="00F33F1A"/>
    <w:rsid w:val="00F37B6F"/>
    <w:rsid w:val="00F4067D"/>
    <w:rsid w:val="00F434C1"/>
    <w:rsid w:val="00F43FBF"/>
    <w:rsid w:val="00F4664F"/>
    <w:rsid w:val="00F51700"/>
    <w:rsid w:val="00F53C96"/>
    <w:rsid w:val="00F61A00"/>
    <w:rsid w:val="00F66555"/>
    <w:rsid w:val="00F75547"/>
    <w:rsid w:val="00F77360"/>
    <w:rsid w:val="00F801C2"/>
    <w:rsid w:val="00F85985"/>
    <w:rsid w:val="00F86E36"/>
    <w:rsid w:val="00F9374E"/>
    <w:rsid w:val="00F95E34"/>
    <w:rsid w:val="00F9656D"/>
    <w:rsid w:val="00F973F4"/>
    <w:rsid w:val="00FA6C9E"/>
    <w:rsid w:val="00FB22BD"/>
    <w:rsid w:val="00FB2397"/>
    <w:rsid w:val="00FB60B2"/>
    <w:rsid w:val="00FB6E65"/>
    <w:rsid w:val="00FB71CD"/>
    <w:rsid w:val="00FB72FF"/>
    <w:rsid w:val="00FC2A15"/>
    <w:rsid w:val="00FC45F8"/>
    <w:rsid w:val="00FD0742"/>
    <w:rsid w:val="00FD091A"/>
    <w:rsid w:val="00FD0C7A"/>
    <w:rsid w:val="00FD5516"/>
    <w:rsid w:val="00FD5B24"/>
    <w:rsid w:val="00FD6EB7"/>
    <w:rsid w:val="00FE1602"/>
    <w:rsid w:val="00FE1B92"/>
    <w:rsid w:val="00FE1DBF"/>
    <w:rsid w:val="00FE5F00"/>
    <w:rsid w:val="00FE6558"/>
    <w:rsid w:val="00FE776A"/>
    <w:rsid w:val="00FF06C8"/>
    <w:rsid w:val="00FF2094"/>
    <w:rsid w:val="00FF2A07"/>
    <w:rsid w:val="00FF51D7"/>
    <w:rsid w:val="00FF5E83"/>
    <w:rsid w:val="00FF700B"/>
    <w:rsid w:val="00FF77BB"/>
    <w:rsid w:val="00FF7A51"/>
    <w:rsid w:val="05F129FC"/>
    <w:rsid w:val="0A160A5A"/>
    <w:rsid w:val="0BD83A8B"/>
    <w:rsid w:val="0F7F10FF"/>
    <w:rsid w:val="16C30760"/>
    <w:rsid w:val="34605494"/>
    <w:rsid w:val="3EA7433D"/>
    <w:rsid w:val="3F86112E"/>
    <w:rsid w:val="4A0F5E84"/>
    <w:rsid w:val="4AD33856"/>
    <w:rsid w:val="5B3B04F9"/>
    <w:rsid w:val="5F677010"/>
    <w:rsid w:val="5FB033E2"/>
    <w:rsid w:val="61A53AFE"/>
    <w:rsid w:val="63AE233F"/>
    <w:rsid w:val="76F1509D"/>
    <w:rsid w:val="79A13918"/>
    <w:rsid w:val="7CF641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qFormat="1" w:unhideWhenUsed="0" w:uiPriority="0" w:semiHidden="0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qFormat="1" w:uiPriority="99" w:semiHidden="0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nhideWhenUsed="0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400" w:lineRule="exact"/>
      <w:jc w:val="both"/>
    </w:pPr>
    <w:rPr>
      <w:rFonts w:ascii="微软雅黑" w:hAnsi="微软雅黑" w:eastAsia="微软雅黑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32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3"/>
    <w:qFormat/>
    <w:uiPriority w:val="9"/>
    <w:pPr>
      <w:keepNext/>
      <w:keepLines/>
      <w:spacing w:before="260" w:after="260" w:line="416" w:lineRule="auto"/>
      <w:outlineLvl w:val="2"/>
    </w:pPr>
    <w:rPr>
      <w:rFonts w:ascii="Times New Roman" w:hAnsi="Times New Roman" w:eastAsia="宋体" w:cs="Times New Roman"/>
      <w:b/>
      <w:bCs/>
      <w:kern w:val="0"/>
      <w:sz w:val="32"/>
      <w:szCs w:val="32"/>
      <w:lang w:val="zh-CN"/>
    </w:rPr>
  </w:style>
  <w:style w:type="character" w:default="1" w:styleId="21">
    <w:name w:val="Default Paragraph Font"/>
    <w:semiHidden/>
    <w:unhideWhenUsed/>
    <w:qFormat/>
    <w:uiPriority w:val="1"/>
  </w:style>
  <w:style w:type="table" w:default="1" w:styleId="24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7"/>
    <w:basedOn w:val="1"/>
    <w:next w:val="1"/>
    <w:unhideWhenUsed/>
    <w:qFormat/>
    <w:uiPriority w:val="39"/>
    <w:pPr>
      <w:ind w:left="1260"/>
    </w:pPr>
    <w:rPr>
      <w:rFonts w:cstheme="minorHAnsi"/>
      <w:sz w:val="18"/>
      <w:szCs w:val="18"/>
    </w:rPr>
  </w:style>
  <w:style w:type="paragraph" w:styleId="6">
    <w:name w:val="Normal Indent"/>
    <w:basedOn w:val="1"/>
    <w:qFormat/>
    <w:uiPriority w:val="0"/>
    <w:pPr>
      <w:adjustRightInd w:val="0"/>
      <w:spacing w:line="360" w:lineRule="auto"/>
      <w:ind w:firstLine="420"/>
      <w:textAlignment w:val="baseline"/>
    </w:pPr>
    <w:rPr>
      <w:rFonts w:ascii="宋体" w:hAnsi="宋体" w:eastAsia="宋体" w:cs="Times New Roman"/>
      <w:szCs w:val="20"/>
    </w:rPr>
  </w:style>
  <w:style w:type="paragraph" w:styleId="7">
    <w:name w:val="toc 5"/>
    <w:basedOn w:val="1"/>
    <w:next w:val="1"/>
    <w:unhideWhenUsed/>
    <w:qFormat/>
    <w:uiPriority w:val="39"/>
    <w:pPr>
      <w:ind w:left="840"/>
    </w:pPr>
    <w:rPr>
      <w:rFonts w:cstheme="minorHAnsi"/>
      <w:sz w:val="18"/>
      <w:szCs w:val="18"/>
    </w:rPr>
  </w:style>
  <w:style w:type="paragraph" w:styleId="8">
    <w:name w:val="toc 3"/>
    <w:basedOn w:val="1"/>
    <w:next w:val="1"/>
    <w:unhideWhenUsed/>
    <w:qFormat/>
    <w:uiPriority w:val="39"/>
    <w:pPr>
      <w:ind w:left="420"/>
    </w:pPr>
    <w:rPr>
      <w:rFonts w:cstheme="minorHAnsi"/>
      <w:i/>
      <w:iCs/>
      <w:sz w:val="20"/>
      <w:szCs w:val="20"/>
    </w:rPr>
  </w:style>
  <w:style w:type="paragraph" w:styleId="9">
    <w:name w:val="toc 8"/>
    <w:basedOn w:val="1"/>
    <w:next w:val="1"/>
    <w:unhideWhenUsed/>
    <w:qFormat/>
    <w:uiPriority w:val="39"/>
    <w:pPr>
      <w:ind w:left="1470"/>
    </w:pPr>
    <w:rPr>
      <w:rFonts w:cstheme="minorHAnsi"/>
      <w:sz w:val="18"/>
      <w:szCs w:val="18"/>
    </w:rPr>
  </w:style>
  <w:style w:type="paragraph" w:styleId="10">
    <w:name w:val="Date"/>
    <w:basedOn w:val="1"/>
    <w:next w:val="1"/>
    <w:link w:val="35"/>
    <w:semiHidden/>
    <w:unhideWhenUsed/>
    <w:qFormat/>
    <w:uiPriority w:val="99"/>
    <w:pPr>
      <w:ind w:left="100" w:leftChars="2500"/>
    </w:pPr>
  </w:style>
  <w:style w:type="paragraph" w:styleId="11">
    <w:name w:val="Balloon Text"/>
    <w:basedOn w:val="1"/>
    <w:link w:val="27"/>
    <w:semiHidden/>
    <w:unhideWhenUsed/>
    <w:qFormat/>
    <w:uiPriority w:val="99"/>
    <w:rPr>
      <w:sz w:val="18"/>
      <w:szCs w:val="18"/>
    </w:rPr>
  </w:style>
  <w:style w:type="paragraph" w:styleId="12">
    <w:name w:val="footer"/>
    <w:basedOn w:val="1"/>
    <w:link w:val="26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header"/>
    <w:basedOn w:val="1"/>
    <w:link w:val="25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unhideWhenUsed/>
    <w:qFormat/>
    <w:uiPriority w:val="39"/>
    <w:pPr>
      <w:spacing w:before="120" w:after="120"/>
    </w:pPr>
    <w:rPr>
      <w:rFonts w:cstheme="minorHAnsi"/>
      <w:b/>
      <w:bCs/>
      <w:caps/>
      <w:sz w:val="20"/>
      <w:szCs w:val="20"/>
    </w:rPr>
  </w:style>
  <w:style w:type="paragraph" w:styleId="15">
    <w:name w:val="toc 4"/>
    <w:basedOn w:val="1"/>
    <w:next w:val="1"/>
    <w:unhideWhenUsed/>
    <w:qFormat/>
    <w:uiPriority w:val="39"/>
    <w:pPr>
      <w:ind w:left="630"/>
    </w:pPr>
    <w:rPr>
      <w:rFonts w:cstheme="minorHAnsi"/>
      <w:sz w:val="18"/>
      <w:szCs w:val="18"/>
    </w:rPr>
  </w:style>
  <w:style w:type="paragraph" w:styleId="16">
    <w:name w:val="toc 6"/>
    <w:basedOn w:val="1"/>
    <w:next w:val="1"/>
    <w:unhideWhenUsed/>
    <w:qFormat/>
    <w:uiPriority w:val="39"/>
    <w:pPr>
      <w:ind w:left="1050"/>
    </w:pPr>
    <w:rPr>
      <w:rFonts w:cstheme="minorHAnsi"/>
      <w:sz w:val="18"/>
      <w:szCs w:val="18"/>
    </w:rPr>
  </w:style>
  <w:style w:type="paragraph" w:styleId="17">
    <w:name w:val="table of figures"/>
    <w:basedOn w:val="1"/>
    <w:next w:val="1"/>
    <w:unhideWhenUsed/>
    <w:qFormat/>
    <w:uiPriority w:val="99"/>
    <w:pPr>
      <w:ind w:left="420" w:hanging="420"/>
    </w:pPr>
    <w:rPr>
      <w:rFonts w:cstheme="minorHAnsi"/>
      <w:smallCaps/>
      <w:sz w:val="20"/>
      <w:szCs w:val="20"/>
    </w:rPr>
  </w:style>
  <w:style w:type="paragraph" w:styleId="18">
    <w:name w:val="toc 2"/>
    <w:basedOn w:val="1"/>
    <w:next w:val="1"/>
    <w:unhideWhenUsed/>
    <w:qFormat/>
    <w:uiPriority w:val="39"/>
    <w:pPr>
      <w:tabs>
        <w:tab w:val="right" w:leader="dot" w:pos="8302"/>
      </w:tabs>
      <w:ind w:left="210"/>
    </w:pPr>
    <w:rPr>
      <w:rFonts w:cstheme="minorHAnsi"/>
      <w:smallCaps/>
      <w:sz w:val="20"/>
      <w:szCs w:val="20"/>
    </w:rPr>
  </w:style>
  <w:style w:type="paragraph" w:styleId="19">
    <w:name w:val="toc 9"/>
    <w:basedOn w:val="1"/>
    <w:next w:val="1"/>
    <w:unhideWhenUsed/>
    <w:qFormat/>
    <w:uiPriority w:val="39"/>
    <w:pPr>
      <w:ind w:left="1680"/>
    </w:pPr>
    <w:rPr>
      <w:rFonts w:cstheme="minorHAnsi"/>
      <w:sz w:val="18"/>
      <w:szCs w:val="18"/>
    </w:rPr>
  </w:style>
  <w:style w:type="paragraph" w:styleId="20">
    <w:name w:val="Normal (Web)"/>
    <w:basedOn w:val="1"/>
    <w:qFormat/>
    <w:uiPriority w:val="0"/>
    <w:pPr>
      <w:widowControl w:val="0"/>
      <w:spacing w:beforeAutospacing="1" w:afterAutospacing="1"/>
    </w:pPr>
    <w:rPr>
      <w:rFonts w:cs="Times New Roman"/>
      <w:kern w:val="0"/>
      <w:sz w:val="24"/>
      <w:szCs w:val="24"/>
    </w:rPr>
  </w:style>
  <w:style w:type="character" w:styleId="22">
    <w:name w:val="FollowedHyperlink"/>
    <w:basedOn w:val="21"/>
    <w:semiHidden/>
    <w:unhideWhenUsed/>
    <w:qFormat/>
    <w:uiPriority w:val="99"/>
    <w:rPr>
      <w:color w:val="800080" w:themeColor="followedHyperlink"/>
      <w:u w:val="single"/>
      <w14:textFill>
        <w14:solidFill>
          <w14:schemeClr w14:val="folHlink"/>
        </w14:solidFill>
      </w14:textFill>
    </w:rPr>
  </w:style>
  <w:style w:type="character" w:styleId="23">
    <w:name w:val="Hyperlink"/>
    <w:basedOn w:val="21"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25">
    <w:name w:val="页眉 Char"/>
    <w:basedOn w:val="21"/>
    <w:link w:val="13"/>
    <w:qFormat/>
    <w:uiPriority w:val="99"/>
    <w:rPr>
      <w:sz w:val="18"/>
      <w:szCs w:val="18"/>
    </w:rPr>
  </w:style>
  <w:style w:type="character" w:customStyle="1" w:styleId="26">
    <w:name w:val="页脚 Char"/>
    <w:basedOn w:val="21"/>
    <w:link w:val="12"/>
    <w:qFormat/>
    <w:uiPriority w:val="99"/>
    <w:rPr>
      <w:sz w:val="18"/>
      <w:szCs w:val="18"/>
    </w:rPr>
  </w:style>
  <w:style w:type="character" w:customStyle="1" w:styleId="27">
    <w:name w:val="批注框文本 Char"/>
    <w:basedOn w:val="21"/>
    <w:link w:val="11"/>
    <w:semiHidden/>
    <w:qFormat/>
    <w:uiPriority w:val="99"/>
    <w:rPr>
      <w:sz w:val="18"/>
      <w:szCs w:val="18"/>
    </w:rPr>
  </w:style>
  <w:style w:type="paragraph" w:styleId="28">
    <w:name w:val="No Spacing"/>
    <w:link w:val="29"/>
    <w:qFormat/>
    <w:uiPriority w:val="1"/>
    <w:pPr>
      <w:spacing w:line="400" w:lineRule="exact"/>
      <w:jc w:val="both"/>
    </w:pPr>
    <w:rPr>
      <w:rFonts w:ascii="微软雅黑" w:hAnsi="微软雅黑" w:eastAsia="微软雅黑" w:cstheme="minorBidi"/>
      <w:sz w:val="22"/>
      <w:szCs w:val="22"/>
      <w:lang w:val="en-US" w:eastAsia="zh-CN" w:bidi="ar-SA"/>
    </w:rPr>
  </w:style>
  <w:style w:type="character" w:customStyle="1" w:styleId="29">
    <w:name w:val="无间隔 Char"/>
    <w:basedOn w:val="21"/>
    <w:link w:val="28"/>
    <w:qFormat/>
    <w:uiPriority w:val="1"/>
    <w:rPr>
      <w:kern w:val="0"/>
      <w:sz w:val="22"/>
    </w:rPr>
  </w:style>
  <w:style w:type="character" w:customStyle="1" w:styleId="30">
    <w:name w:val="标题 1 Char"/>
    <w:basedOn w:val="21"/>
    <w:link w:val="2"/>
    <w:qFormat/>
    <w:uiPriority w:val="9"/>
    <w:rPr>
      <w:b/>
      <w:bCs/>
      <w:kern w:val="44"/>
      <w:sz w:val="44"/>
      <w:szCs w:val="44"/>
    </w:rPr>
  </w:style>
  <w:style w:type="paragraph" w:customStyle="1" w:styleId="31">
    <w:name w:val="TOC 标题1"/>
    <w:basedOn w:val="2"/>
    <w:next w:val="1"/>
    <w:semiHidden/>
    <w:unhideWhenUsed/>
    <w:qFormat/>
    <w:uiPriority w:val="39"/>
    <w:pPr>
      <w:spacing w:before="480" w:after="0" w:line="276" w:lineRule="auto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32">
    <w:name w:val="标题 2 Char"/>
    <w:basedOn w:val="2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3">
    <w:name w:val="标题 3 Char"/>
    <w:basedOn w:val="21"/>
    <w:link w:val="4"/>
    <w:qFormat/>
    <w:uiPriority w:val="9"/>
    <w:rPr>
      <w:rFonts w:ascii="Times New Roman" w:hAnsi="Times New Roman" w:eastAsia="宋体" w:cs="Times New Roman"/>
      <w:b/>
      <w:bCs/>
      <w:kern w:val="0"/>
      <w:sz w:val="32"/>
      <w:szCs w:val="32"/>
      <w:lang w:val="zh-CN" w:eastAsia="zh-CN"/>
    </w:rPr>
  </w:style>
  <w:style w:type="paragraph" w:styleId="34">
    <w:name w:val="List Paragraph"/>
    <w:basedOn w:val="1"/>
    <w:qFormat/>
    <w:uiPriority w:val="34"/>
    <w:pPr>
      <w:ind w:firstLine="420" w:firstLineChars="200"/>
    </w:pPr>
  </w:style>
  <w:style w:type="character" w:customStyle="1" w:styleId="35">
    <w:name w:val="日期 Char"/>
    <w:basedOn w:val="21"/>
    <w:link w:val="10"/>
    <w:semiHidden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5" Type="http://schemas.openxmlformats.org/officeDocument/2006/relationships/fontTable" Target="fontTable.xml"/><Relationship Id="rId74" Type="http://schemas.openxmlformats.org/officeDocument/2006/relationships/customXml" Target="../customXml/item2.xml"/><Relationship Id="rId73" Type="http://schemas.openxmlformats.org/officeDocument/2006/relationships/numbering" Target="numbering.xml"/><Relationship Id="rId72" Type="http://schemas.openxmlformats.org/officeDocument/2006/relationships/customXml" Target="../customXml/item1.xml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theme" Target="theme/theme1.xml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footer" Target="footer2.xml"/><Relationship Id="rId59" Type="http://schemas.openxmlformats.org/officeDocument/2006/relationships/image" Target="media/image53.png"/><Relationship Id="rId58" Type="http://schemas.openxmlformats.org/officeDocument/2006/relationships/image" Target="media/image52.png"/><Relationship Id="rId57" Type="http://schemas.openxmlformats.org/officeDocument/2006/relationships/image" Target="media/image51.png"/><Relationship Id="rId56" Type="http://schemas.openxmlformats.org/officeDocument/2006/relationships/image" Target="media/image50.png"/><Relationship Id="rId55" Type="http://schemas.openxmlformats.org/officeDocument/2006/relationships/image" Target="media/image49.png"/><Relationship Id="rId54" Type="http://schemas.openxmlformats.org/officeDocument/2006/relationships/image" Target="media/image48.png"/><Relationship Id="rId53" Type="http://schemas.openxmlformats.org/officeDocument/2006/relationships/image" Target="media/image47.png"/><Relationship Id="rId52" Type="http://schemas.openxmlformats.org/officeDocument/2006/relationships/image" Target="media/image46.png"/><Relationship Id="rId51" Type="http://schemas.openxmlformats.org/officeDocument/2006/relationships/image" Target="media/image45.png"/><Relationship Id="rId50" Type="http://schemas.openxmlformats.org/officeDocument/2006/relationships/image" Target="media/image44.png"/><Relationship Id="rId5" Type="http://schemas.openxmlformats.org/officeDocument/2006/relationships/footer" Target="footer1.xml"/><Relationship Id="rId49" Type="http://schemas.openxmlformats.org/officeDocument/2006/relationships/image" Target="media/image43.png"/><Relationship Id="rId48" Type="http://schemas.openxmlformats.org/officeDocument/2006/relationships/image" Target="media/image42.png"/><Relationship Id="rId47" Type="http://schemas.openxmlformats.org/officeDocument/2006/relationships/image" Target="media/image41.png"/><Relationship Id="rId46" Type="http://schemas.openxmlformats.org/officeDocument/2006/relationships/image" Target="media/image40.png"/><Relationship Id="rId45" Type="http://schemas.openxmlformats.org/officeDocument/2006/relationships/image" Target="media/image39.png"/><Relationship Id="rId44" Type="http://schemas.openxmlformats.org/officeDocument/2006/relationships/image" Target="media/image38.png"/><Relationship Id="rId43" Type="http://schemas.openxmlformats.org/officeDocument/2006/relationships/image" Target="media/image37.png"/><Relationship Id="rId42" Type="http://schemas.openxmlformats.org/officeDocument/2006/relationships/image" Target="media/image36.png"/><Relationship Id="rId41" Type="http://schemas.openxmlformats.org/officeDocument/2006/relationships/image" Target="media/image35.png"/><Relationship Id="rId40" Type="http://schemas.openxmlformats.org/officeDocument/2006/relationships/image" Target="media/image34.png"/><Relationship Id="rId4" Type="http://schemas.openxmlformats.org/officeDocument/2006/relationships/header" Target="header2.xml"/><Relationship Id="rId39" Type="http://schemas.openxmlformats.org/officeDocument/2006/relationships/image" Target="media/image33.png"/><Relationship Id="rId38" Type="http://schemas.openxmlformats.org/officeDocument/2006/relationships/image" Target="media/image32.png"/><Relationship Id="rId37" Type="http://schemas.openxmlformats.org/officeDocument/2006/relationships/image" Target="media/image31.png"/><Relationship Id="rId36" Type="http://schemas.openxmlformats.org/officeDocument/2006/relationships/image" Target="media/image30.png"/><Relationship Id="rId35" Type="http://schemas.openxmlformats.org/officeDocument/2006/relationships/image" Target="media/image29.png"/><Relationship Id="rId34" Type="http://schemas.openxmlformats.org/officeDocument/2006/relationships/image" Target="media/image28.png"/><Relationship Id="rId33" Type="http://schemas.openxmlformats.org/officeDocument/2006/relationships/image" Target="media/image27.png"/><Relationship Id="rId32" Type="http://schemas.openxmlformats.org/officeDocument/2006/relationships/image" Target="media/image26.png"/><Relationship Id="rId31" Type="http://schemas.openxmlformats.org/officeDocument/2006/relationships/image" Target="media/image25.png"/><Relationship Id="rId30" Type="http://schemas.openxmlformats.org/officeDocument/2006/relationships/image" Target="media/image24.png"/><Relationship Id="rId3" Type="http://schemas.openxmlformats.org/officeDocument/2006/relationships/header" Target="header1.xml"/><Relationship Id="rId29" Type="http://schemas.openxmlformats.org/officeDocument/2006/relationships/image" Target="media/image23.png"/><Relationship Id="rId28" Type="http://schemas.openxmlformats.org/officeDocument/2006/relationships/image" Target="media/image22.png"/><Relationship Id="rId27" Type="http://schemas.openxmlformats.org/officeDocument/2006/relationships/image" Target="media/image21.png"/><Relationship Id="rId26" Type="http://schemas.openxmlformats.org/officeDocument/2006/relationships/image" Target="media/image20.png"/><Relationship Id="rId25" Type="http://schemas.openxmlformats.org/officeDocument/2006/relationships/image" Target="media/image19.png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11ABEFCE-1F0D-4159-B533-16DF4058171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37</Pages>
  <Words>704</Words>
  <Characters>4014</Characters>
  <Lines>33</Lines>
  <Paragraphs>9</Paragraphs>
  <TotalTime>21</TotalTime>
  <ScaleCrop>false</ScaleCrop>
  <LinksUpToDate>false</LinksUpToDate>
  <CharactersWithSpaces>4709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2018-06-07T11:26:00Z</dcterms:created>
  <dc:creator>微软用户</dc:creator>
  <cp:lastModifiedBy>许艳侠-溪谷科技</cp:lastModifiedBy>
  <dcterms:modified xsi:type="dcterms:W3CDTF">2018-08-17T03:55:22Z</dcterms:modified>
  <cp:revision>1080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